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ascii="Times New Roman" w:hAnsi="Times New Roman" w:cs="Times New Roman"/>
        </w:rPr>
      </w:pPr>
      <w:r>
        <w:drawing>
          <wp:anchor distT="0" distB="0" distL="114300" distR="114300" simplePos="0" relativeHeight="251660288" behindDoc="1" locked="0" layoutInCell="1" allowOverlap="1">
            <wp:simplePos x="0" y="0"/>
            <wp:positionH relativeFrom="page">
              <wp:posOffset>1270</wp:posOffset>
            </wp:positionH>
            <wp:positionV relativeFrom="paragraph">
              <wp:posOffset>-927100</wp:posOffset>
            </wp:positionV>
            <wp:extent cx="7601585" cy="10752455"/>
            <wp:effectExtent l="0" t="0" r="18415" b="1079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01585" cy="10752455"/>
                    </a:xfrm>
                    <a:prstGeom prst="rect">
                      <a:avLst/>
                    </a:prstGeom>
                  </pic:spPr>
                </pic:pic>
              </a:graphicData>
            </a:graphic>
          </wp:anchor>
        </w:drawing>
      </w: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r>
        <w:drawing>
          <wp:anchor distT="0" distB="0" distL="0" distR="0" simplePos="0" relativeHeight="251661312" behindDoc="0" locked="0" layoutInCell="1" allowOverlap="1">
            <wp:simplePos x="0" y="0"/>
            <wp:positionH relativeFrom="column">
              <wp:posOffset>-367030</wp:posOffset>
            </wp:positionH>
            <wp:positionV relativeFrom="paragraph">
              <wp:posOffset>45085</wp:posOffset>
            </wp:positionV>
            <wp:extent cx="2918460" cy="695960"/>
            <wp:effectExtent l="0" t="0" r="15240" b="889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918460" cy="695960"/>
                    </a:xfrm>
                    <a:prstGeom prst="rect">
                      <a:avLst/>
                    </a:prstGeom>
                  </pic:spPr>
                </pic:pic>
              </a:graphicData>
            </a:graphic>
          </wp:anchor>
        </w:drawing>
      </w: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left="0" w:leftChars="0" w:firstLine="0" w:firstLineChars="0"/>
        <w:jc w:val="center"/>
        <w:rPr>
          <w:rFonts w:hint="eastAsia" w:ascii="微软雅黑" w:hAnsi="微软雅黑" w:eastAsia="微软雅黑"/>
          <w:b/>
          <w:bCs/>
          <w:sz w:val="56"/>
          <w:szCs w:val="56"/>
        </w:rPr>
      </w:pPr>
    </w:p>
    <w:p>
      <w:pPr>
        <w:ind w:left="0" w:leftChars="0" w:firstLine="0" w:firstLineChars="0"/>
        <w:jc w:val="center"/>
        <w:rPr>
          <w:rFonts w:hint="eastAsia" w:ascii="微软雅黑" w:hAnsi="微软雅黑" w:eastAsia="微软雅黑"/>
          <w:b/>
          <w:bCs/>
          <w:sz w:val="56"/>
          <w:szCs w:val="56"/>
        </w:rPr>
      </w:pPr>
    </w:p>
    <w:p>
      <w:pPr>
        <w:ind w:left="0" w:leftChars="0" w:firstLine="0" w:firstLineChars="0"/>
        <w:jc w:val="center"/>
        <w:rPr>
          <w:rFonts w:hint="eastAsia" w:ascii="微软雅黑" w:hAnsi="微软雅黑" w:eastAsia="微软雅黑"/>
          <w:b/>
          <w:bCs/>
          <w:sz w:val="56"/>
          <w:szCs w:val="56"/>
          <w:lang w:eastAsia="zh-CN"/>
        </w:rPr>
      </w:pPr>
      <w:r>
        <w:rPr>
          <w:rFonts w:hint="eastAsia" w:ascii="微软雅黑" w:hAnsi="微软雅黑" w:eastAsia="微软雅黑"/>
          <w:b/>
          <w:bCs/>
          <w:sz w:val="56"/>
          <w:szCs w:val="56"/>
        </w:rPr>
        <w:t>上海电力大学</w:t>
      </w:r>
      <w:r>
        <w:rPr>
          <w:rFonts w:hint="eastAsia" w:ascii="微软雅黑" w:hAnsi="微软雅黑" w:eastAsia="微软雅黑"/>
          <w:b/>
          <w:bCs/>
          <w:sz w:val="56"/>
          <w:szCs w:val="56"/>
          <w:lang w:eastAsia="zh-CN"/>
        </w:rPr>
        <w:t>“</w:t>
      </w:r>
      <w:r>
        <w:rPr>
          <w:rFonts w:hint="eastAsia" w:ascii="微软雅黑" w:hAnsi="微软雅黑" w:eastAsia="微软雅黑"/>
          <w:b/>
          <w:bCs/>
          <w:sz w:val="56"/>
          <w:szCs w:val="56"/>
        </w:rPr>
        <w:t>一网通办</w:t>
      </w:r>
      <w:r>
        <w:rPr>
          <w:rFonts w:hint="eastAsia" w:ascii="微软雅黑" w:hAnsi="微软雅黑" w:eastAsia="微软雅黑"/>
          <w:b/>
          <w:bCs/>
          <w:sz w:val="56"/>
          <w:szCs w:val="56"/>
          <w:lang w:eastAsia="zh-CN"/>
        </w:rPr>
        <w:t>”</w:t>
      </w:r>
    </w:p>
    <w:p>
      <w:pPr>
        <w:ind w:left="0" w:leftChars="0" w:firstLine="1121" w:firstLineChars="200"/>
        <w:jc w:val="both"/>
        <w:rPr>
          <w:rFonts w:hint="eastAsia" w:ascii="微软雅黑" w:hAnsi="微软雅黑" w:eastAsia="微软雅黑"/>
          <w:b/>
          <w:bCs/>
          <w:sz w:val="56"/>
          <w:szCs w:val="56"/>
        </w:rPr>
      </w:pPr>
      <w:r>
        <w:rPr>
          <w:rFonts w:hint="eastAsia" w:ascii="微软雅黑" w:hAnsi="微软雅黑" w:eastAsia="微软雅黑"/>
          <w:b/>
          <w:bCs/>
          <w:sz w:val="56"/>
          <w:szCs w:val="56"/>
        </w:rPr>
        <w:t>网上办事平台使用手册</w:t>
      </w:r>
    </w:p>
    <w:p>
      <w:pPr>
        <w:ind w:left="0" w:leftChars="0" w:firstLine="1121" w:firstLineChars="200"/>
        <w:jc w:val="both"/>
        <w:rPr>
          <w:rFonts w:hint="eastAsia" w:ascii="微软雅黑" w:hAnsi="微软雅黑" w:eastAsia="微软雅黑"/>
          <w:b/>
          <w:bCs/>
          <w:sz w:val="56"/>
          <w:szCs w:val="56"/>
        </w:rPr>
      </w:pPr>
    </w:p>
    <w:p>
      <w:pPr>
        <w:pStyle w:val="11"/>
        <w:ind w:right="-57" w:rightChars="-27"/>
        <w:outlineLvl w:val="9"/>
      </w:pPr>
      <w:r>
        <w:rPr>
          <w:rFonts w:hint="eastAsia" w:ascii="微软雅黑" w:hAnsi="微软雅黑" w:eastAsia="微软雅黑" w:cstheme="minorBidi"/>
          <w:b w:val="0"/>
          <w:bCs w:val="0"/>
          <w:kern w:val="2"/>
          <w:sz w:val="44"/>
          <w:szCs w:val="44"/>
          <w:lang w:val="en-US" w:eastAsia="zh-CN" w:bidi="ar-SA"/>
        </w:rPr>
        <w:t>（体育场馆预订分册）</w:t>
      </w:r>
    </w:p>
    <w:p>
      <w:pPr>
        <w:pStyle w:val="11"/>
        <w:outlineLvl w:val="9"/>
        <w:rPr>
          <w:rFonts w:ascii="Times New Roman" w:hAnsi="Times New Roman" w:eastAsia="楷体" w:cs="Times New Roman"/>
          <w:sz w:val="52"/>
        </w:rPr>
      </w:pPr>
    </w:p>
    <w:p>
      <w:pPr>
        <w:pStyle w:val="11"/>
        <w:jc w:val="both"/>
        <w:outlineLvl w:val="9"/>
        <w:rPr>
          <w:rFonts w:ascii="Times New Roman" w:hAnsi="Times New Roman" w:eastAsia="楷体" w:cs="Times New Roman"/>
        </w:rPr>
      </w:pPr>
    </w:p>
    <w:p>
      <w:pPr>
        <w:ind w:firstLine="562"/>
        <w:jc w:val="center"/>
        <w:rPr>
          <w:rFonts w:ascii="Times New Roman" w:hAnsi="Times New Roman" w:cs="Times New Roman"/>
          <w:b/>
          <w:bCs/>
          <w:sz w:val="28"/>
          <w:szCs w:val="28"/>
        </w:rPr>
      </w:pPr>
    </w:p>
    <w:p>
      <w:pPr>
        <w:ind w:firstLine="562"/>
        <w:jc w:val="center"/>
        <w:rPr>
          <w:rFonts w:ascii="Times New Roman" w:hAnsi="Times New Roman" w:cs="Times New Roman"/>
          <w:b/>
          <w:bCs/>
          <w:sz w:val="28"/>
          <w:szCs w:val="28"/>
        </w:rPr>
      </w:pPr>
    </w:p>
    <w:p>
      <w:pPr>
        <w:rPr>
          <w:rFonts w:ascii="Times New Roman" w:hAnsi="Times New Roman" w:cs="Times New Roman"/>
          <w:b/>
          <w:bCs/>
          <w:sz w:val="28"/>
          <w:szCs w:val="28"/>
        </w:rPr>
      </w:pPr>
      <w:r>
        <w:rPr>
          <w:rFonts w:ascii="Times New Roman" w:hAnsi="Times New Roman" w:cs="Times New Roman"/>
          <w:b/>
          <w:bCs/>
          <w:sz w:val="28"/>
          <w:szCs w:val="28"/>
        </w:rPr>
        <w:br w:type="page"/>
      </w:r>
    </w:p>
    <w:p>
      <w:pPr>
        <w:ind w:firstLine="562"/>
        <w:jc w:val="center"/>
        <w:rPr>
          <w:rFonts w:ascii="Times New Roman" w:hAnsi="Times New Roman" w:cs="Times New Roman"/>
          <w:b/>
          <w:bCs/>
          <w:sz w:val="28"/>
          <w:szCs w:val="28"/>
        </w:rPr>
      </w:pPr>
    </w:p>
    <w:p>
      <w:pPr>
        <w:pStyle w:val="23"/>
        <w:spacing w:line="360" w:lineRule="auto"/>
        <w:jc w:val="center"/>
        <w:rPr>
          <w:rFonts w:ascii="宋体" w:hAnsi="宋体" w:eastAsia="宋体" w:cs="Times New Roman"/>
          <w:color w:val="auto"/>
          <w:kern w:val="2"/>
          <w:sz w:val="24"/>
          <w:szCs w:val="24"/>
          <w:lang w:val="zh-CN"/>
        </w:rPr>
        <w:sectPr>
          <w:pgSz w:w="11906" w:h="16838"/>
          <w:pgMar w:top="1440" w:right="1800" w:bottom="1440" w:left="1800" w:header="851" w:footer="992" w:gutter="0"/>
          <w:cols w:space="425" w:num="1"/>
          <w:docGrid w:type="lines" w:linePitch="312" w:charSpace="0"/>
        </w:sectPr>
      </w:pPr>
    </w:p>
    <w:sdt>
      <w:sdtPr>
        <w:rPr>
          <w:rFonts w:ascii="宋体" w:hAnsi="宋体" w:eastAsia="宋体" w:cs="Times New Roman"/>
          <w:color w:val="auto"/>
          <w:kern w:val="2"/>
          <w:sz w:val="24"/>
          <w:szCs w:val="24"/>
          <w:lang w:val="zh-CN"/>
        </w:rPr>
        <w:id w:val="-275487625"/>
        <w:docPartObj>
          <w:docPartGallery w:val="Table of Contents"/>
          <w:docPartUnique/>
        </w:docPartObj>
      </w:sdtPr>
      <w:sdtEndPr>
        <w:rPr>
          <w:rFonts w:ascii="宋体" w:hAnsi="宋体" w:eastAsia="宋体" w:cs="Times New Roman"/>
          <w:b/>
          <w:bCs/>
          <w:color w:val="auto"/>
          <w:kern w:val="2"/>
          <w:sz w:val="24"/>
          <w:szCs w:val="24"/>
          <w:lang w:val="zh-CN"/>
        </w:rPr>
      </w:sdtEndPr>
      <w:sdtContent>
        <w:p>
          <w:pPr>
            <w:pStyle w:val="23"/>
            <w:spacing w:line="360" w:lineRule="auto"/>
            <w:jc w:val="center"/>
            <w:rPr>
              <w:rFonts w:ascii="宋体" w:hAnsi="宋体" w:eastAsia="宋体" w:cs="Times New Roman"/>
              <w:color w:val="auto"/>
              <w:sz w:val="24"/>
              <w:szCs w:val="24"/>
            </w:rPr>
          </w:pPr>
          <w:r>
            <w:rPr>
              <w:rFonts w:ascii="宋体" w:hAnsi="宋体" w:eastAsia="宋体" w:cs="Times New Roman"/>
              <w:color w:val="auto"/>
              <w:sz w:val="24"/>
              <w:szCs w:val="24"/>
              <w:lang w:val="zh-CN"/>
            </w:rPr>
            <w:t>目  录</w:t>
          </w:r>
        </w:p>
        <w:p>
          <w:pPr>
            <w:pStyle w:val="9"/>
            <w:tabs>
              <w:tab w:val="right" w:leader="dot" w:pos="8306"/>
              <w:tab w:val="clear" w:pos="1260"/>
              <w:tab w:val="clear" w:pos="8296"/>
            </w:tabs>
          </w:pPr>
          <w:r>
            <w:rPr>
              <w:rFonts w:ascii="宋体" w:hAnsi="宋体" w:cs="Times New Roman"/>
              <w:szCs w:val="24"/>
            </w:rPr>
            <w:fldChar w:fldCharType="begin"/>
          </w:r>
          <w:r>
            <w:rPr>
              <w:rFonts w:ascii="宋体" w:hAnsi="宋体" w:cs="Times New Roman"/>
              <w:szCs w:val="24"/>
            </w:rPr>
            <w:instrText xml:space="preserve"> TOC \o "1-3" \h \z \u </w:instrText>
          </w:r>
          <w:r>
            <w:rPr>
              <w:rFonts w:ascii="宋体" w:hAnsi="宋体" w:cs="Times New Roman"/>
              <w:szCs w:val="24"/>
            </w:rPr>
            <w:fldChar w:fldCharType="separate"/>
          </w:r>
        </w:p>
        <w:p>
          <w:pPr>
            <w:pStyle w:val="10"/>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_Toc1448 </w:instrText>
          </w:r>
          <w:r>
            <w:rPr>
              <w:rFonts w:ascii="宋体" w:hAnsi="宋体" w:cs="Times New Roman"/>
              <w:bCs/>
              <w:sz w:val="24"/>
              <w:szCs w:val="24"/>
              <w:lang w:val="zh-CN"/>
            </w:rPr>
            <w:fldChar w:fldCharType="separate"/>
          </w:r>
          <w:r>
            <w:rPr>
              <w:rFonts w:hint="eastAsia"/>
              <w:sz w:val="24"/>
              <w:szCs w:val="24"/>
            </w:rPr>
            <w:t>一、电脑（PC）</w:t>
          </w:r>
          <w:r>
            <w:rPr>
              <w:rFonts w:hint="eastAsia"/>
              <w:sz w:val="24"/>
              <w:szCs w:val="24"/>
              <w:lang w:val="en-US" w:eastAsia="zh-CN"/>
            </w:rPr>
            <w:t>管理</w:t>
          </w:r>
          <w:r>
            <w:rPr>
              <w:rFonts w:hint="eastAsia"/>
              <w:sz w:val="24"/>
              <w:szCs w:val="24"/>
            </w:rPr>
            <w:t>端</w:t>
          </w:r>
          <w:bookmarkStart w:id="24" w:name="_GoBack"/>
          <w:bookmarkEnd w:id="24"/>
          <w:r>
            <w:rPr>
              <w:sz w:val="24"/>
              <w:szCs w:val="24"/>
            </w:rPr>
            <w:tab/>
          </w:r>
          <w:r>
            <w:rPr>
              <w:sz w:val="24"/>
              <w:szCs w:val="24"/>
            </w:rPr>
            <w:fldChar w:fldCharType="begin"/>
          </w:r>
          <w:r>
            <w:rPr>
              <w:sz w:val="24"/>
              <w:szCs w:val="24"/>
            </w:rPr>
            <w:instrText xml:space="preserve"> PAGEREF _Toc1448 \h </w:instrText>
          </w:r>
          <w:r>
            <w:rPr>
              <w:sz w:val="24"/>
              <w:szCs w:val="24"/>
            </w:rPr>
            <w:fldChar w:fldCharType="separate"/>
          </w:r>
          <w:r>
            <w:rPr>
              <w:sz w:val="24"/>
              <w:szCs w:val="24"/>
            </w:rPr>
            <w:t>1</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_Toc3214 </w:instrText>
          </w:r>
          <w:r>
            <w:rPr>
              <w:rFonts w:ascii="宋体" w:hAnsi="宋体" w:cs="Times New Roman"/>
              <w:bCs/>
              <w:sz w:val="24"/>
              <w:szCs w:val="24"/>
              <w:lang w:val="zh-CN"/>
            </w:rPr>
            <w:fldChar w:fldCharType="separate"/>
          </w:r>
          <w:r>
            <w:rPr>
              <w:sz w:val="24"/>
              <w:szCs w:val="24"/>
            </w:rPr>
            <w:t>1.</w:t>
          </w:r>
          <w:r>
            <w:rPr>
              <w:rFonts w:hint="eastAsia"/>
              <w:sz w:val="24"/>
              <w:szCs w:val="24"/>
            </w:rPr>
            <w:t>1</w:t>
          </w:r>
          <w:r>
            <w:rPr>
              <w:sz w:val="24"/>
              <w:szCs w:val="24"/>
            </w:rPr>
            <w:t xml:space="preserve"> </w:t>
          </w:r>
          <w:r>
            <w:rPr>
              <w:rFonts w:hint="eastAsia"/>
              <w:sz w:val="24"/>
              <w:szCs w:val="24"/>
              <w:lang w:val="en-US" w:eastAsia="zh-CN"/>
            </w:rPr>
            <w:t>PC管理</w:t>
          </w:r>
          <w:r>
            <w:rPr>
              <w:rFonts w:hint="eastAsia"/>
              <w:sz w:val="24"/>
              <w:szCs w:val="24"/>
            </w:rPr>
            <w:t>平台入口</w:t>
          </w:r>
          <w:r>
            <w:rPr>
              <w:sz w:val="24"/>
              <w:szCs w:val="24"/>
            </w:rPr>
            <w:tab/>
          </w:r>
          <w:r>
            <w:rPr>
              <w:sz w:val="24"/>
              <w:szCs w:val="24"/>
            </w:rPr>
            <w:fldChar w:fldCharType="begin"/>
          </w:r>
          <w:r>
            <w:rPr>
              <w:sz w:val="24"/>
              <w:szCs w:val="24"/>
            </w:rPr>
            <w:instrText xml:space="preserve"> PAGEREF _Toc3214 \h </w:instrText>
          </w:r>
          <w:r>
            <w:rPr>
              <w:sz w:val="24"/>
              <w:szCs w:val="24"/>
            </w:rPr>
            <w:fldChar w:fldCharType="separate"/>
          </w:r>
          <w:r>
            <w:rPr>
              <w:sz w:val="24"/>
              <w:szCs w:val="24"/>
            </w:rPr>
            <w:t>1</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_Toc16443 </w:instrText>
          </w:r>
          <w:r>
            <w:rPr>
              <w:rFonts w:ascii="宋体" w:hAnsi="宋体" w:cs="Times New Roman"/>
              <w:bCs/>
              <w:sz w:val="24"/>
              <w:szCs w:val="24"/>
              <w:lang w:val="zh-CN"/>
            </w:rPr>
            <w:fldChar w:fldCharType="separate"/>
          </w:r>
          <w:r>
            <w:rPr>
              <w:sz w:val="24"/>
              <w:szCs w:val="24"/>
            </w:rPr>
            <w:t xml:space="preserve">1.2 </w:t>
          </w:r>
          <w:r>
            <w:rPr>
              <w:rFonts w:hint="eastAsia"/>
              <w:sz w:val="24"/>
              <w:szCs w:val="24"/>
            </w:rPr>
            <w:t>场地管理</w:t>
          </w:r>
          <w:r>
            <w:rPr>
              <w:sz w:val="24"/>
              <w:szCs w:val="24"/>
            </w:rPr>
            <w:tab/>
          </w:r>
          <w:r>
            <w:rPr>
              <w:sz w:val="24"/>
              <w:szCs w:val="24"/>
            </w:rPr>
            <w:fldChar w:fldCharType="begin"/>
          </w:r>
          <w:r>
            <w:rPr>
              <w:sz w:val="24"/>
              <w:szCs w:val="24"/>
            </w:rPr>
            <w:instrText xml:space="preserve"> PAGEREF _Toc16443 \h </w:instrText>
          </w:r>
          <w:r>
            <w:rPr>
              <w:sz w:val="24"/>
              <w:szCs w:val="24"/>
            </w:rPr>
            <w:fldChar w:fldCharType="separate"/>
          </w:r>
          <w:r>
            <w:rPr>
              <w:sz w:val="24"/>
              <w:szCs w:val="24"/>
            </w:rPr>
            <w:t>1</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_Toc30852 </w:instrText>
          </w:r>
          <w:r>
            <w:rPr>
              <w:rFonts w:ascii="宋体" w:hAnsi="宋体" w:cs="Times New Roman"/>
              <w:bCs/>
              <w:sz w:val="24"/>
              <w:szCs w:val="24"/>
              <w:lang w:val="zh-CN"/>
            </w:rPr>
            <w:fldChar w:fldCharType="separate"/>
          </w:r>
          <w:r>
            <w:rPr>
              <w:sz w:val="24"/>
              <w:szCs w:val="24"/>
            </w:rPr>
            <w:t xml:space="preserve">1.3 </w:t>
          </w:r>
          <w:r>
            <w:rPr>
              <w:rFonts w:hint="eastAsia"/>
              <w:sz w:val="24"/>
              <w:szCs w:val="24"/>
            </w:rPr>
            <w:t>场地信息维护</w:t>
          </w:r>
          <w:r>
            <w:rPr>
              <w:sz w:val="24"/>
              <w:szCs w:val="24"/>
            </w:rPr>
            <w:tab/>
          </w:r>
          <w:r>
            <w:rPr>
              <w:sz w:val="24"/>
              <w:szCs w:val="24"/>
            </w:rPr>
            <w:fldChar w:fldCharType="begin"/>
          </w:r>
          <w:r>
            <w:rPr>
              <w:sz w:val="24"/>
              <w:szCs w:val="24"/>
            </w:rPr>
            <w:instrText xml:space="preserve"> PAGEREF _Toc30852 \h </w:instrText>
          </w:r>
          <w:r>
            <w:rPr>
              <w:sz w:val="24"/>
              <w:szCs w:val="24"/>
            </w:rPr>
            <w:fldChar w:fldCharType="separate"/>
          </w:r>
          <w:r>
            <w:rPr>
              <w:sz w:val="24"/>
              <w:szCs w:val="24"/>
            </w:rPr>
            <w:t>2</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_Toc4205 </w:instrText>
          </w:r>
          <w:r>
            <w:rPr>
              <w:rFonts w:ascii="宋体" w:hAnsi="宋体" w:cs="Times New Roman"/>
              <w:bCs/>
              <w:sz w:val="24"/>
              <w:szCs w:val="24"/>
              <w:lang w:val="zh-CN"/>
            </w:rPr>
            <w:fldChar w:fldCharType="separate"/>
          </w:r>
          <w:r>
            <w:rPr>
              <w:rFonts w:hint="eastAsia"/>
              <w:sz w:val="24"/>
              <w:szCs w:val="24"/>
            </w:rPr>
            <w:t>1.</w:t>
          </w:r>
          <w:r>
            <w:rPr>
              <w:sz w:val="24"/>
              <w:szCs w:val="24"/>
            </w:rPr>
            <w:t xml:space="preserve">4 </w:t>
          </w:r>
          <w:r>
            <w:rPr>
              <w:rFonts w:hint="eastAsia"/>
              <w:sz w:val="24"/>
              <w:szCs w:val="24"/>
            </w:rPr>
            <w:t>场地设计</w:t>
          </w:r>
          <w:r>
            <w:rPr>
              <w:sz w:val="24"/>
              <w:szCs w:val="24"/>
            </w:rPr>
            <w:tab/>
          </w:r>
          <w:r>
            <w:rPr>
              <w:sz w:val="24"/>
              <w:szCs w:val="24"/>
            </w:rPr>
            <w:fldChar w:fldCharType="begin"/>
          </w:r>
          <w:r>
            <w:rPr>
              <w:sz w:val="24"/>
              <w:szCs w:val="24"/>
            </w:rPr>
            <w:instrText xml:space="preserve"> PAGEREF _Toc4205 \h </w:instrText>
          </w:r>
          <w:r>
            <w:rPr>
              <w:sz w:val="24"/>
              <w:szCs w:val="24"/>
            </w:rPr>
            <w:fldChar w:fldCharType="separate"/>
          </w:r>
          <w:r>
            <w:rPr>
              <w:sz w:val="24"/>
              <w:szCs w:val="24"/>
            </w:rPr>
            <w:t>4</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_Toc5718 </w:instrText>
          </w:r>
          <w:r>
            <w:rPr>
              <w:rFonts w:ascii="宋体" w:hAnsi="宋体" w:cs="Times New Roman"/>
              <w:bCs/>
              <w:sz w:val="24"/>
              <w:szCs w:val="24"/>
              <w:lang w:val="zh-CN"/>
            </w:rPr>
            <w:fldChar w:fldCharType="separate"/>
          </w:r>
          <w:r>
            <w:rPr>
              <w:rFonts w:hint="eastAsia"/>
              <w:sz w:val="24"/>
              <w:szCs w:val="24"/>
            </w:rPr>
            <w:t>1.</w:t>
          </w:r>
          <w:r>
            <w:rPr>
              <w:sz w:val="24"/>
              <w:szCs w:val="24"/>
            </w:rPr>
            <w:t xml:space="preserve">5 </w:t>
          </w:r>
          <w:r>
            <w:rPr>
              <w:rFonts w:hint="eastAsia"/>
              <w:sz w:val="24"/>
              <w:szCs w:val="24"/>
            </w:rPr>
            <w:t>库存规则</w:t>
          </w:r>
          <w:r>
            <w:rPr>
              <w:sz w:val="24"/>
              <w:szCs w:val="24"/>
            </w:rPr>
            <w:tab/>
          </w:r>
          <w:r>
            <w:rPr>
              <w:sz w:val="24"/>
              <w:szCs w:val="24"/>
            </w:rPr>
            <w:fldChar w:fldCharType="begin"/>
          </w:r>
          <w:r>
            <w:rPr>
              <w:sz w:val="24"/>
              <w:szCs w:val="24"/>
            </w:rPr>
            <w:instrText xml:space="preserve"> PAGEREF _Toc5718 \h </w:instrText>
          </w:r>
          <w:r>
            <w:rPr>
              <w:sz w:val="24"/>
              <w:szCs w:val="24"/>
            </w:rPr>
            <w:fldChar w:fldCharType="separate"/>
          </w:r>
          <w:r>
            <w:rPr>
              <w:sz w:val="24"/>
              <w:szCs w:val="24"/>
            </w:rPr>
            <w:t>4</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_Toc11224 </w:instrText>
          </w:r>
          <w:r>
            <w:rPr>
              <w:rFonts w:ascii="宋体" w:hAnsi="宋体" w:cs="Times New Roman"/>
              <w:bCs/>
              <w:sz w:val="24"/>
              <w:szCs w:val="24"/>
              <w:lang w:val="zh-CN"/>
            </w:rPr>
            <w:fldChar w:fldCharType="separate"/>
          </w:r>
          <w:r>
            <w:rPr>
              <w:rFonts w:hint="eastAsia"/>
              <w:sz w:val="24"/>
              <w:szCs w:val="24"/>
            </w:rPr>
            <w:t>1</w:t>
          </w:r>
          <w:r>
            <w:rPr>
              <w:sz w:val="24"/>
              <w:szCs w:val="24"/>
            </w:rPr>
            <w:t xml:space="preserve">.6 </w:t>
          </w:r>
          <w:r>
            <w:rPr>
              <w:rFonts w:hint="eastAsia"/>
              <w:sz w:val="24"/>
              <w:szCs w:val="24"/>
            </w:rPr>
            <w:t>库存管理</w:t>
          </w:r>
          <w:r>
            <w:rPr>
              <w:sz w:val="24"/>
              <w:szCs w:val="24"/>
            </w:rPr>
            <w:tab/>
          </w:r>
          <w:r>
            <w:rPr>
              <w:sz w:val="24"/>
              <w:szCs w:val="24"/>
            </w:rPr>
            <w:fldChar w:fldCharType="begin"/>
          </w:r>
          <w:r>
            <w:rPr>
              <w:sz w:val="24"/>
              <w:szCs w:val="24"/>
            </w:rPr>
            <w:instrText xml:space="preserve"> PAGEREF _Toc11224 \h </w:instrText>
          </w:r>
          <w:r>
            <w:rPr>
              <w:sz w:val="24"/>
              <w:szCs w:val="24"/>
            </w:rPr>
            <w:fldChar w:fldCharType="separate"/>
          </w:r>
          <w:r>
            <w:rPr>
              <w:sz w:val="24"/>
              <w:szCs w:val="24"/>
            </w:rPr>
            <w:t>5</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_Toc1291 </w:instrText>
          </w:r>
          <w:r>
            <w:rPr>
              <w:rFonts w:ascii="宋体" w:hAnsi="宋体" w:cs="Times New Roman"/>
              <w:bCs/>
              <w:sz w:val="24"/>
              <w:szCs w:val="24"/>
              <w:lang w:val="zh-CN"/>
            </w:rPr>
            <w:fldChar w:fldCharType="separate"/>
          </w:r>
          <w:r>
            <w:rPr>
              <w:rFonts w:hint="eastAsia"/>
              <w:sz w:val="24"/>
              <w:szCs w:val="24"/>
            </w:rPr>
            <w:t>1.</w:t>
          </w:r>
          <w:r>
            <w:rPr>
              <w:sz w:val="24"/>
              <w:szCs w:val="24"/>
            </w:rPr>
            <w:t xml:space="preserve">7 </w:t>
          </w:r>
          <w:r>
            <w:rPr>
              <w:rFonts w:hint="eastAsia"/>
              <w:sz w:val="24"/>
              <w:szCs w:val="24"/>
            </w:rPr>
            <w:t>库存添加</w:t>
          </w:r>
          <w:r>
            <w:rPr>
              <w:sz w:val="24"/>
              <w:szCs w:val="24"/>
            </w:rPr>
            <w:tab/>
          </w:r>
          <w:r>
            <w:rPr>
              <w:sz w:val="24"/>
              <w:szCs w:val="24"/>
            </w:rPr>
            <w:fldChar w:fldCharType="begin"/>
          </w:r>
          <w:r>
            <w:rPr>
              <w:sz w:val="24"/>
              <w:szCs w:val="24"/>
            </w:rPr>
            <w:instrText xml:space="preserve"> PAGEREF _Toc1291 \h </w:instrText>
          </w:r>
          <w:r>
            <w:rPr>
              <w:sz w:val="24"/>
              <w:szCs w:val="24"/>
            </w:rPr>
            <w:fldChar w:fldCharType="separate"/>
          </w:r>
          <w:r>
            <w:rPr>
              <w:sz w:val="24"/>
              <w:szCs w:val="24"/>
            </w:rPr>
            <w:t>6</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_Toc15864 </w:instrText>
          </w:r>
          <w:r>
            <w:rPr>
              <w:rFonts w:ascii="宋体" w:hAnsi="宋体" w:cs="Times New Roman"/>
              <w:bCs/>
              <w:sz w:val="24"/>
              <w:szCs w:val="24"/>
              <w:lang w:val="zh-CN"/>
            </w:rPr>
            <w:fldChar w:fldCharType="separate"/>
          </w:r>
          <w:r>
            <w:rPr>
              <w:rFonts w:hint="eastAsia"/>
              <w:sz w:val="24"/>
              <w:szCs w:val="24"/>
            </w:rPr>
            <w:t>1.</w:t>
          </w:r>
          <w:r>
            <w:rPr>
              <w:sz w:val="24"/>
              <w:szCs w:val="24"/>
            </w:rPr>
            <w:t xml:space="preserve">8 </w:t>
          </w:r>
          <w:r>
            <w:rPr>
              <w:rFonts w:hint="eastAsia"/>
              <w:sz w:val="24"/>
              <w:szCs w:val="24"/>
            </w:rPr>
            <w:t>现场预约</w:t>
          </w:r>
          <w:r>
            <w:rPr>
              <w:sz w:val="24"/>
              <w:szCs w:val="24"/>
            </w:rPr>
            <w:tab/>
          </w:r>
          <w:r>
            <w:rPr>
              <w:sz w:val="24"/>
              <w:szCs w:val="24"/>
            </w:rPr>
            <w:fldChar w:fldCharType="begin"/>
          </w:r>
          <w:r>
            <w:rPr>
              <w:sz w:val="24"/>
              <w:szCs w:val="24"/>
            </w:rPr>
            <w:instrText xml:space="preserve"> PAGEREF _Toc15864 \h </w:instrText>
          </w:r>
          <w:r>
            <w:rPr>
              <w:sz w:val="24"/>
              <w:szCs w:val="24"/>
            </w:rPr>
            <w:fldChar w:fldCharType="separate"/>
          </w:r>
          <w:r>
            <w:rPr>
              <w:sz w:val="24"/>
              <w:szCs w:val="24"/>
            </w:rPr>
            <w:t>7</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_Toc20624 </w:instrText>
          </w:r>
          <w:r>
            <w:rPr>
              <w:rFonts w:ascii="宋体" w:hAnsi="宋体" w:cs="Times New Roman"/>
              <w:bCs/>
              <w:sz w:val="24"/>
              <w:szCs w:val="24"/>
              <w:lang w:val="zh-CN"/>
            </w:rPr>
            <w:fldChar w:fldCharType="separate"/>
          </w:r>
          <w:r>
            <w:rPr>
              <w:rFonts w:hint="eastAsia"/>
              <w:sz w:val="24"/>
              <w:szCs w:val="24"/>
            </w:rPr>
            <w:t>1.</w:t>
          </w:r>
          <w:r>
            <w:rPr>
              <w:sz w:val="24"/>
              <w:szCs w:val="24"/>
            </w:rPr>
            <w:t xml:space="preserve">9 </w:t>
          </w:r>
          <w:r>
            <w:rPr>
              <w:rFonts w:hint="eastAsia"/>
              <w:sz w:val="24"/>
              <w:szCs w:val="24"/>
            </w:rPr>
            <w:t>入场验证</w:t>
          </w:r>
          <w:r>
            <w:rPr>
              <w:sz w:val="24"/>
              <w:szCs w:val="24"/>
            </w:rPr>
            <w:tab/>
          </w:r>
          <w:r>
            <w:rPr>
              <w:sz w:val="24"/>
              <w:szCs w:val="24"/>
            </w:rPr>
            <w:fldChar w:fldCharType="begin"/>
          </w:r>
          <w:r>
            <w:rPr>
              <w:sz w:val="24"/>
              <w:szCs w:val="24"/>
            </w:rPr>
            <w:instrText xml:space="preserve"> PAGEREF _Toc20624 \h </w:instrText>
          </w:r>
          <w:r>
            <w:rPr>
              <w:sz w:val="24"/>
              <w:szCs w:val="24"/>
            </w:rPr>
            <w:fldChar w:fldCharType="separate"/>
          </w:r>
          <w:r>
            <w:rPr>
              <w:sz w:val="24"/>
              <w:szCs w:val="24"/>
            </w:rPr>
            <w:t>7</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_Toc32735 </w:instrText>
          </w:r>
          <w:r>
            <w:rPr>
              <w:rFonts w:ascii="宋体" w:hAnsi="宋体" w:cs="Times New Roman"/>
              <w:bCs/>
              <w:sz w:val="24"/>
              <w:szCs w:val="24"/>
              <w:lang w:val="zh-CN"/>
            </w:rPr>
            <w:fldChar w:fldCharType="separate"/>
          </w:r>
          <w:r>
            <w:rPr>
              <w:rFonts w:hint="eastAsia"/>
              <w:sz w:val="24"/>
              <w:szCs w:val="24"/>
            </w:rPr>
            <w:t>1.</w:t>
          </w:r>
          <w:r>
            <w:rPr>
              <w:sz w:val="24"/>
              <w:szCs w:val="24"/>
            </w:rPr>
            <w:t xml:space="preserve">10 </w:t>
          </w:r>
          <w:r>
            <w:rPr>
              <w:rFonts w:hint="eastAsia"/>
              <w:sz w:val="24"/>
              <w:szCs w:val="24"/>
            </w:rPr>
            <w:t>订单管理</w:t>
          </w:r>
          <w:r>
            <w:rPr>
              <w:sz w:val="24"/>
              <w:szCs w:val="24"/>
            </w:rPr>
            <w:tab/>
          </w:r>
          <w:r>
            <w:rPr>
              <w:sz w:val="24"/>
              <w:szCs w:val="24"/>
            </w:rPr>
            <w:fldChar w:fldCharType="begin"/>
          </w:r>
          <w:r>
            <w:rPr>
              <w:sz w:val="24"/>
              <w:szCs w:val="24"/>
            </w:rPr>
            <w:instrText xml:space="preserve"> PAGEREF _Toc32735 \h </w:instrText>
          </w:r>
          <w:r>
            <w:rPr>
              <w:sz w:val="24"/>
              <w:szCs w:val="24"/>
            </w:rPr>
            <w:fldChar w:fldCharType="separate"/>
          </w:r>
          <w:r>
            <w:rPr>
              <w:sz w:val="24"/>
              <w:szCs w:val="24"/>
            </w:rPr>
            <w:t>8</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_Toc7969 </w:instrText>
          </w:r>
          <w:r>
            <w:rPr>
              <w:rFonts w:ascii="宋体" w:hAnsi="宋体" w:cs="Times New Roman"/>
              <w:bCs/>
              <w:sz w:val="24"/>
              <w:szCs w:val="24"/>
              <w:lang w:val="zh-CN"/>
            </w:rPr>
            <w:fldChar w:fldCharType="separate"/>
          </w:r>
          <w:r>
            <w:rPr>
              <w:rFonts w:hint="eastAsia"/>
              <w:sz w:val="24"/>
              <w:szCs w:val="24"/>
            </w:rPr>
            <w:t>1.</w:t>
          </w:r>
          <w:r>
            <w:rPr>
              <w:sz w:val="24"/>
              <w:szCs w:val="24"/>
            </w:rPr>
            <w:t xml:space="preserve">11 </w:t>
          </w:r>
          <w:r>
            <w:rPr>
              <w:rFonts w:hint="eastAsia"/>
              <w:sz w:val="24"/>
              <w:szCs w:val="24"/>
            </w:rPr>
            <w:t>黑名单管理</w:t>
          </w:r>
          <w:r>
            <w:rPr>
              <w:sz w:val="24"/>
              <w:szCs w:val="24"/>
            </w:rPr>
            <w:tab/>
          </w:r>
          <w:r>
            <w:rPr>
              <w:sz w:val="24"/>
              <w:szCs w:val="24"/>
            </w:rPr>
            <w:fldChar w:fldCharType="begin"/>
          </w:r>
          <w:r>
            <w:rPr>
              <w:sz w:val="24"/>
              <w:szCs w:val="24"/>
            </w:rPr>
            <w:instrText xml:space="preserve"> PAGEREF _Toc7969 \h </w:instrText>
          </w:r>
          <w:r>
            <w:rPr>
              <w:sz w:val="24"/>
              <w:szCs w:val="24"/>
            </w:rPr>
            <w:fldChar w:fldCharType="separate"/>
          </w:r>
          <w:r>
            <w:rPr>
              <w:sz w:val="24"/>
              <w:szCs w:val="24"/>
            </w:rPr>
            <w:t>8</w:t>
          </w:r>
          <w:r>
            <w:rPr>
              <w:sz w:val="24"/>
              <w:szCs w:val="24"/>
            </w:rPr>
            <w:fldChar w:fldCharType="end"/>
          </w:r>
          <w:r>
            <w:rPr>
              <w:rFonts w:ascii="宋体" w:hAnsi="宋体" w:cs="Times New Roman"/>
              <w:bCs/>
              <w:sz w:val="24"/>
              <w:szCs w:val="24"/>
              <w:lang w:val="zh-CN"/>
            </w:rPr>
            <w:fldChar w:fldCharType="end"/>
          </w:r>
        </w:p>
        <w:p>
          <w:pPr>
            <w:pStyle w:val="10"/>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_Toc21119 </w:instrText>
          </w:r>
          <w:r>
            <w:rPr>
              <w:rFonts w:ascii="宋体" w:hAnsi="宋体" w:cs="Times New Roman"/>
              <w:bCs/>
              <w:sz w:val="24"/>
              <w:szCs w:val="24"/>
              <w:lang w:val="zh-CN"/>
            </w:rPr>
            <w:fldChar w:fldCharType="separate"/>
          </w:r>
          <w:r>
            <w:rPr>
              <w:rFonts w:hint="eastAsia"/>
              <w:sz w:val="24"/>
              <w:szCs w:val="24"/>
            </w:rPr>
            <w:t>二、手机（E上电）</w:t>
          </w:r>
          <w:r>
            <w:rPr>
              <w:rFonts w:hint="eastAsia"/>
              <w:sz w:val="24"/>
              <w:szCs w:val="24"/>
              <w:lang w:val="en-US" w:eastAsia="zh-CN"/>
            </w:rPr>
            <w:t>管理</w:t>
          </w:r>
          <w:r>
            <w:rPr>
              <w:rFonts w:hint="eastAsia"/>
              <w:sz w:val="24"/>
              <w:szCs w:val="24"/>
            </w:rPr>
            <w:t>端</w:t>
          </w:r>
          <w:r>
            <w:rPr>
              <w:sz w:val="24"/>
              <w:szCs w:val="24"/>
            </w:rPr>
            <w:tab/>
          </w:r>
          <w:r>
            <w:rPr>
              <w:sz w:val="24"/>
              <w:szCs w:val="24"/>
            </w:rPr>
            <w:fldChar w:fldCharType="begin"/>
          </w:r>
          <w:r>
            <w:rPr>
              <w:sz w:val="24"/>
              <w:szCs w:val="24"/>
            </w:rPr>
            <w:instrText xml:space="preserve"> PAGEREF _Toc21119 \h </w:instrText>
          </w:r>
          <w:r>
            <w:rPr>
              <w:sz w:val="24"/>
              <w:szCs w:val="24"/>
            </w:rPr>
            <w:fldChar w:fldCharType="separate"/>
          </w:r>
          <w:r>
            <w:rPr>
              <w:sz w:val="24"/>
              <w:szCs w:val="24"/>
            </w:rPr>
            <w:t>9</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_Toc31462 </w:instrText>
          </w:r>
          <w:r>
            <w:rPr>
              <w:rFonts w:ascii="宋体" w:hAnsi="宋体" w:cs="Times New Roman"/>
              <w:bCs/>
              <w:sz w:val="24"/>
              <w:szCs w:val="24"/>
              <w:lang w:val="zh-CN"/>
            </w:rPr>
            <w:fldChar w:fldCharType="separate"/>
          </w:r>
          <w:r>
            <w:rPr>
              <w:rFonts w:hint="eastAsia"/>
              <w:sz w:val="24"/>
              <w:szCs w:val="24"/>
            </w:rPr>
            <w:t>2</w:t>
          </w:r>
          <w:r>
            <w:rPr>
              <w:sz w:val="24"/>
              <w:szCs w:val="24"/>
            </w:rPr>
            <w:t xml:space="preserve">.1 </w:t>
          </w:r>
          <w:r>
            <w:rPr>
              <w:rFonts w:hint="eastAsia"/>
              <w:sz w:val="24"/>
              <w:szCs w:val="24"/>
            </w:rPr>
            <w:t>手机管理平台入口</w:t>
          </w:r>
          <w:r>
            <w:rPr>
              <w:sz w:val="24"/>
              <w:szCs w:val="24"/>
            </w:rPr>
            <w:tab/>
          </w:r>
          <w:r>
            <w:rPr>
              <w:sz w:val="24"/>
              <w:szCs w:val="24"/>
            </w:rPr>
            <w:fldChar w:fldCharType="begin"/>
          </w:r>
          <w:r>
            <w:rPr>
              <w:sz w:val="24"/>
              <w:szCs w:val="24"/>
            </w:rPr>
            <w:instrText xml:space="preserve"> PAGEREF _Toc31462 \h </w:instrText>
          </w:r>
          <w:r>
            <w:rPr>
              <w:sz w:val="24"/>
              <w:szCs w:val="24"/>
            </w:rPr>
            <w:fldChar w:fldCharType="separate"/>
          </w:r>
          <w:r>
            <w:rPr>
              <w:sz w:val="24"/>
              <w:szCs w:val="24"/>
            </w:rPr>
            <w:t>9</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_Toc6235 </w:instrText>
          </w:r>
          <w:r>
            <w:rPr>
              <w:rFonts w:ascii="宋体" w:hAnsi="宋体" w:cs="Times New Roman"/>
              <w:bCs/>
              <w:sz w:val="24"/>
              <w:szCs w:val="24"/>
              <w:lang w:val="zh-CN"/>
            </w:rPr>
            <w:fldChar w:fldCharType="separate"/>
          </w:r>
          <w:r>
            <w:rPr>
              <w:rFonts w:hint="eastAsia"/>
              <w:sz w:val="24"/>
              <w:szCs w:val="24"/>
            </w:rPr>
            <w:t>2</w:t>
          </w:r>
          <w:r>
            <w:rPr>
              <w:sz w:val="24"/>
              <w:szCs w:val="24"/>
            </w:rPr>
            <w:t xml:space="preserve">.2 </w:t>
          </w:r>
          <w:r>
            <w:rPr>
              <w:rFonts w:hint="eastAsia"/>
              <w:sz w:val="24"/>
              <w:szCs w:val="24"/>
            </w:rPr>
            <w:t>订单审核</w:t>
          </w:r>
          <w:r>
            <w:rPr>
              <w:sz w:val="24"/>
              <w:szCs w:val="24"/>
            </w:rPr>
            <w:tab/>
          </w:r>
          <w:r>
            <w:rPr>
              <w:sz w:val="24"/>
              <w:szCs w:val="24"/>
            </w:rPr>
            <w:fldChar w:fldCharType="begin"/>
          </w:r>
          <w:r>
            <w:rPr>
              <w:sz w:val="24"/>
              <w:szCs w:val="24"/>
            </w:rPr>
            <w:instrText xml:space="preserve"> PAGEREF _Toc6235 \h </w:instrText>
          </w:r>
          <w:r>
            <w:rPr>
              <w:sz w:val="24"/>
              <w:szCs w:val="24"/>
            </w:rPr>
            <w:fldChar w:fldCharType="separate"/>
          </w:r>
          <w:r>
            <w:rPr>
              <w:sz w:val="24"/>
              <w:szCs w:val="24"/>
            </w:rPr>
            <w:t>10</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_Toc8555 </w:instrText>
          </w:r>
          <w:r>
            <w:rPr>
              <w:rFonts w:ascii="宋体" w:hAnsi="宋体" w:cs="Times New Roman"/>
              <w:bCs/>
              <w:sz w:val="24"/>
              <w:szCs w:val="24"/>
              <w:lang w:val="zh-CN"/>
            </w:rPr>
            <w:fldChar w:fldCharType="separate"/>
          </w:r>
          <w:r>
            <w:rPr>
              <w:rFonts w:hint="eastAsia"/>
              <w:sz w:val="24"/>
              <w:szCs w:val="24"/>
            </w:rPr>
            <w:t>2</w:t>
          </w:r>
          <w:r>
            <w:rPr>
              <w:sz w:val="24"/>
              <w:szCs w:val="24"/>
            </w:rPr>
            <w:t xml:space="preserve">.3 </w:t>
          </w:r>
          <w:r>
            <w:rPr>
              <w:rFonts w:hint="eastAsia"/>
              <w:sz w:val="24"/>
              <w:szCs w:val="24"/>
            </w:rPr>
            <w:t>入场验证</w:t>
          </w:r>
          <w:r>
            <w:rPr>
              <w:sz w:val="24"/>
              <w:szCs w:val="24"/>
            </w:rPr>
            <w:tab/>
          </w:r>
          <w:r>
            <w:rPr>
              <w:sz w:val="24"/>
              <w:szCs w:val="24"/>
            </w:rPr>
            <w:fldChar w:fldCharType="begin"/>
          </w:r>
          <w:r>
            <w:rPr>
              <w:sz w:val="24"/>
              <w:szCs w:val="24"/>
            </w:rPr>
            <w:instrText xml:space="preserve"> PAGEREF _Toc8555 \h </w:instrText>
          </w:r>
          <w:r>
            <w:rPr>
              <w:sz w:val="24"/>
              <w:szCs w:val="24"/>
            </w:rPr>
            <w:fldChar w:fldCharType="separate"/>
          </w:r>
          <w:r>
            <w:rPr>
              <w:sz w:val="24"/>
              <w:szCs w:val="24"/>
            </w:rPr>
            <w:t>10</w:t>
          </w:r>
          <w:r>
            <w:rPr>
              <w:sz w:val="24"/>
              <w:szCs w:val="24"/>
            </w:rPr>
            <w:fldChar w:fldCharType="end"/>
          </w:r>
          <w:r>
            <w:rPr>
              <w:rFonts w:ascii="宋体" w:hAnsi="宋体" w:cs="Times New Roman"/>
              <w:bCs/>
              <w:sz w:val="24"/>
              <w:szCs w:val="24"/>
              <w:lang w:val="zh-CN"/>
            </w:rPr>
            <w:fldChar w:fldCharType="end"/>
          </w:r>
        </w:p>
        <w:p>
          <w:pPr>
            <w:pStyle w:val="10"/>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_Toc12699 </w:instrText>
          </w:r>
          <w:r>
            <w:rPr>
              <w:rFonts w:ascii="宋体" w:hAnsi="宋体" w:cs="Times New Roman"/>
              <w:bCs/>
              <w:sz w:val="24"/>
              <w:szCs w:val="24"/>
              <w:lang w:val="zh-CN"/>
            </w:rPr>
            <w:fldChar w:fldCharType="separate"/>
          </w:r>
          <w:r>
            <w:rPr>
              <w:rFonts w:hint="eastAsia"/>
              <w:sz w:val="24"/>
              <w:szCs w:val="24"/>
              <w:lang w:val="en-US" w:eastAsia="zh-CN"/>
            </w:rPr>
            <w:t>三、</w:t>
          </w:r>
          <w:r>
            <w:rPr>
              <w:rFonts w:hint="eastAsia"/>
              <w:sz w:val="24"/>
              <w:szCs w:val="24"/>
            </w:rPr>
            <w:t>用户端</w:t>
          </w:r>
          <w:r>
            <w:rPr>
              <w:sz w:val="24"/>
              <w:szCs w:val="24"/>
            </w:rPr>
            <w:tab/>
          </w:r>
          <w:r>
            <w:rPr>
              <w:sz w:val="24"/>
              <w:szCs w:val="24"/>
            </w:rPr>
            <w:fldChar w:fldCharType="begin"/>
          </w:r>
          <w:r>
            <w:rPr>
              <w:sz w:val="24"/>
              <w:szCs w:val="24"/>
            </w:rPr>
            <w:instrText xml:space="preserve"> PAGEREF _Toc12699 \h </w:instrText>
          </w:r>
          <w:r>
            <w:rPr>
              <w:sz w:val="24"/>
              <w:szCs w:val="24"/>
            </w:rPr>
            <w:fldChar w:fldCharType="separate"/>
          </w:r>
          <w:r>
            <w:rPr>
              <w:sz w:val="24"/>
              <w:szCs w:val="24"/>
            </w:rPr>
            <w:t>11</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_Toc20446 </w:instrText>
          </w:r>
          <w:r>
            <w:rPr>
              <w:rFonts w:ascii="宋体" w:hAnsi="宋体" w:cs="Times New Roman"/>
              <w:bCs/>
              <w:sz w:val="24"/>
              <w:szCs w:val="24"/>
              <w:lang w:val="zh-CN"/>
            </w:rPr>
            <w:fldChar w:fldCharType="separate"/>
          </w:r>
          <w:r>
            <w:rPr>
              <w:rFonts w:hint="eastAsia"/>
              <w:sz w:val="24"/>
              <w:szCs w:val="24"/>
              <w:lang w:val="en-US" w:eastAsia="zh-CN"/>
            </w:rPr>
            <w:t>3</w:t>
          </w:r>
          <w:r>
            <w:rPr>
              <w:rFonts w:hint="eastAsia"/>
              <w:sz w:val="24"/>
              <w:szCs w:val="24"/>
            </w:rPr>
            <w:t>.1</w:t>
          </w:r>
          <w:r>
            <w:rPr>
              <w:sz w:val="24"/>
              <w:szCs w:val="24"/>
            </w:rPr>
            <w:t xml:space="preserve"> </w:t>
          </w:r>
          <w:r>
            <w:rPr>
              <w:rFonts w:hint="eastAsia"/>
              <w:sz w:val="24"/>
              <w:szCs w:val="24"/>
            </w:rPr>
            <w:t>用户入口</w:t>
          </w:r>
          <w:r>
            <w:rPr>
              <w:sz w:val="24"/>
              <w:szCs w:val="24"/>
            </w:rPr>
            <w:tab/>
          </w:r>
          <w:r>
            <w:rPr>
              <w:sz w:val="24"/>
              <w:szCs w:val="24"/>
            </w:rPr>
            <w:fldChar w:fldCharType="begin"/>
          </w:r>
          <w:r>
            <w:rPr>
              <w:sz w:val="24"/>
              <w:szCs w:val="24"/>
            </w:rPr>
            <w:instrText xml:space="preserve"> PAGEREF _Toc20446 \h </w:instrText>
          </w:r>
          <w:r>
            <w:rPr>
              <w:sz w:val="24"/>
              <w:szCs w:val="24"/>
            </w:rPr>
            <w:fldChar w:fldCharType="separate"/>
          </w:r>
          <w:r>
            <w:rPr>
              <w:sz w:val="24"/>
              <w:szCs w:val="24"/>
            </w:rPr>
            <w:t>11</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_Toc21969 </w:instrText>
          </w:r>
          <w:r>
            <w:rPr>
              <w:rFonts w:ascii="宋体" w:hAnsi="宋体" w:cs="Times New Roman"/>
              <w:bCs/>
              <w:sz w:val="24"/>
              <w:szCs w:val="24"/>
              <w:lang w:val="zh-CN"/>
            </w:rPr>
            <w:fldChar w:fldCharType="separate"/>
          </w:r>
          <w:r>
            <w:rPr>
              <w:rFonts w:hint="eastAsia"/>
              <w:sz w:val="24"/>
              <w:szCs w:val="24"/>
              <w:lang w:val="en-US" w:eastAsia="zh-CN"/>
            </w:rPr>
            <w:t>3</w:t>
          </w:r>
          <w:r>
            <w:rPr>
              <w:sz w:val="24"/>
              <w:szCs w:val="24"/>
            </w:rPr>
            <w:t xml:space="preserve">.2 </w:t>
          </w:r>
          <w:r>
            <w:rPr>
              <w:rFonts w:hint="eastAsia"/>
              <w:sz w:val="24"/>
              <w:szCs w:val="24"/>
            </w:rPr>
            <w:t>预订</w:t>
          </w:r>
          <w:r>
            <w:rPr>
              <w:rFonts w:hint="eastAsia"/>
              <w:sz w:val="24"/>
              <w:szCs w:val="24"/>
              <w:lang w:val="en-US" w:eastAsia="zh-CN"/>
            </w:rPr>
            <w:t>场馆</w:t>
          </w:r>
          <w:r>
            <w:rPr>
              <w:sz w:val="24"/>
              <w:szCs w:val="24"/>
            </w:rPr>
            <w:tab/>
          </w:r>
          <w:r>
            <w:rPr>
              <w:sz w:val="24"/>
              <w:szCs w:val="24"/>
            </w:rPr>
            <w:fldChar w:fldCharType="begin"/>
          </w:r>
          <w:r>
            <w:rPr>
              <w:sz w:val="24"/>
              <w:szCs w:val="24"/>
            </w:rPr>
            <w:instrText xml:space="preserve"> PAGEREF _Toc21969 \h </w:instrText>
          </w:r>
          <w:r>
            <w:rPr>
              <w:sz w:val="24"/>
              <w:szCs w:val="24"/>
            </w:rPr>
            <w:fldChar w:fldCharType="separate"/>
          </w:r>
          <w:r>
            <w:rPr>
              <w:sz w:val="24"/>
              <w:szCs w:val="24"/>
            </w:rPr>
            <w:t>13</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_Toc31286 </w:instrText>
          </w:r>
          <w:r>
            <w:rPr>
              <w:rFonts w:ascii="宋体" w:hAnsi="宋体" w:cs="Times New Roman"/>
              <w:bCs/>
              <w:sz w:val="24"/>
              <w:szCs w:val="24"/>
              <w:lang w:val="zh-CN"/>
            </w:rPr>
            <w:fldChar w:fldCharType="separate"/>
          </w:r>
          <w:r>
            <w:rPr>
              <w:rFonts w:hint="eastAsia"/>
              <w:sz w:val="24"/>
              <w:szCs w:val="24"/>
              <w:lang w:val="en-US" w:eastAsia="zh-CN"/>
            </w:rPr>
            <w:t>3</w:t>
          </w:r>
          <w:r>
            <w:rPr>
              <w:sz w:val="24"/>
              <w:szCs w:val="24"/>
            </w:rPr>
            <w:t xml:space="preserve">.3 </w:t>
          </w:r>
          <w:r>
            <w:rPr>
              <w:rFonts w:hint="eastAsia"/>
              <w:sz w:val="24"/>
              <w:szCs w:val="24"/>
              <w:lang w:val="en-US" w:eastAsia="zh-CN"/>
            </w:rPr>
            <w:t>扫码</w:t>
          </w:r>
          <w:r>
            <w:rPr>
              <w:rFonts w:hint="eastAsia"/>
              <w:sz w:val="24"/>
              <w:szCs w:val="24"/>
            </w:rPr>
            <w:t>签到</w:t>
          </w:r>
          <w:r>
            <w:rPr>
              <w:sz w:val="24"/>
              <w:szCs w:val="24"/>
            </w:rPr>
            <w:tab/>
          </w:r>
          <w:r>
            <w:rPr>
              <w:sz w:val="24"/>
              <w:szCs w:val="24"/>
            </w:rPr>
            <w:fldChar w:fldCharType="begin"/>
          </w:r>
          <w:r>
            <w:rPr>
              <w:sz w:val="24"/>
              <w:szCs w:val="24"/>
            </w:rPr>
            <w:instrText xml:space="preserve"> PAGEREF _Toc31286 \h </w:instrText>
          </w:r>
          <w:r>
            <w:rPr>
              <w:sz w:val="24"/>
              <w:szCs w:val="24"/>
            </w:rPr>
            <w:fldChar w:fldCharType="separate"/>
          </w:r>
          <w:r>
            <w:rPr>
              <w:sz w:val="24"/>
              <w:szCs w:val="24"/>
            </w:rPr>
            <w:t>14</w:t>
          </w:r>
          <w:r>
            <w:rPr>
              <w:sz w:val="24"/>
              <w:szCs w:val="24"/>
            </w:rPr>
            <w:fldChar w:fldCharType="end"/>
          </w:r>
          <w:r>
            <w:rPr>
              <w:rFonts w:ascii="宋体" w:hAnsi="宋体" w:cs="Times New Roman"/>
              <w:bCs/>
              <w:sz w:val="24"/>
              <w:szCs w:val="24"/>
              <w:lang w:val="zh-CN"/>
            </w:rPr>
            <w:fldChar w:fldCharType="end"/>
          </w:r>
        </w:p>
        <w:p>
          <w:pPr>
            <w:pStyle w:val="2"/>
            <w:jc w:val="both"/>
            <w:rPr>
              <w:rFonts w:ascii="宋体" w:hAnsi="宋体" w:cs="Times New Roman"/>
              <w:bCs/>
              <w:szCs w:val="24"/>
              <w:lang w:val="zh-CN"/>
            </w:rPr>
            <w:sectPr>
              <w:footerReference r:id="rId3" w:type="default"/>
              <w:pgSz w:w="11906" w:h="16838"/>
              <w:pgMar w:top="1440" w:right="1800" w:bottom="1440" w:left="1800" w:header="851" w:footer="992" w:gutter="0"/>
              <w:pgNumType w:start="1"/>
              <w:cols w:space="425" w:num="1"/>
              <w:docGrid w:type="lines" w:linePitch="312" w:charSpace="0"/>
            </w:sectPr>
          </w:pPr>
        </w:p>
        <w:p>
          <w:pPr>
            <w:pStyle w:val="2"/>
            <w:jc w:val="both"/>
          </w:pPr>
          <w:r>
            <w:rPr>
              <w:rFonts w:ascii="宋体" w:hAnsi="宋体" w:cs="Times New Roman"/>
              <w:bCs/>
              <w:szCs w:val="24"/>
              <w:lang w:val="zh-CN"/>
            </w:rPr>
            <w:fldChar w:fldCharType="end"/>
          </w:r>
          <w:bookmarkStart w:id="0" w:name="_Toc1448"/>
        </w:p>
      </w:sdtContent>
    </w:sdt>
    <w:p>
      <w:pPr>
        <w:pStyle w:val="2"/>
        <w:jc w:val="both"/>
      </w:pPr>
      <w:r>
        <w:rPr>
          <w:rFonts w:hint="eastAsia"/>
        </w:rPr>
        <w:t>一、电脑（PC）</w:t>
      </w:r>
      <w:r>
        <w:rPr>
          <w:rFonts w:hint="eastAsia"/>
          <w:lang w:val="en-US" w:eastAsia="zh-CN"/>
        </w:rPr>
        <w:t>管理</w:t>
      </w:r>
      <w:r>
        <w:rPr>
          <w:rFonts w:hint="eastAsia"/>
        </w:rPr>
        <w:t>端</w:t>
      </w:r>
      <w:bookmarkEnd w:id="0"/>
    </w:p>
    <w:p>
      <w:pPr>
        <w:pStyle w:val="4"/>
      </w:pPr>
      <w:bookmarkStart w:id="1" w:name="_Toc3214"/>
      <w:r>
        <w:t>1.</w:t>
      </w:r>
      <w:r>
        <w:rPr>
          <w:rFonts w:hint="eastAsia"/>
        </w:rPr>
        <w:t>1</w:t>
      </w:r>
      <w:r>
        <w:t xml:space="preserve"> </w:t>
      </w:r>
      <w:r>
        <w:rPr>
          <w:rFonts w:hint="eastAsia"/>
          <w:lang w:val="en-US" w:eastAsia="zh-CN"/>
        </w:rPr>
        <w:t>PC管理</w:t>
      </w:r>
      <w:r>
        <w:rPr>
          <w:rFonts w:hint="eastAsia"/>
        </w:rPr>
        <w:t>平台入口</w:t>
      </w:r>
      <w:bookmarkEnd w:id="1"/>
    </w:p>
    <w:p>
      <w:pPr>
        <w:rPr>
          <w:sz w:val="24"/>
          <w:szCs w:val="24"/>
        </w:rPr>
      </w:pPr>
      <w:r>
        <w:rPr>
          <w:rFonts w:hint="eastAsia"/>
          <w:sz w:val="24"/>
          <w:szCs w:val="24"/>
        </w:rPr>
        <w:t>管理平台入口：</w:t>
      </w:r>
      <w:r>
        <w:rPr>
          <w:rStyle w:val="14"/>
          <w:rFonts w:hint="eastAsia"/>
          <w:sz w:val="24"/>
          <w:szCs w:val="24"/>
        </w:rPr>
        <w:t>https://ydpt.shiep.edu.cn/mercacc/login/pre.html</w:t>
      </w:r>
    </w:p>
    <w:p>
      <w:pPr>
        <w:rPr>
          <w:sz w:val="24"/>
          <w:szCs w:val="24"/>
        </w:rPr>
      </w:pPr>
      <w:r>
        <w:rPr>
          <w:rFonts w:hint="eastAsia"/>
          <w:sz w:val="24"/>
          <w:szCs w:val="24"/>
        </w:rPr>
        <w:t>从管理员入口登录。（校园网内访问，外网需</w:t>
      </w:r>
      <w:r>
        <w:rPr>
          <w:sz w:val="24"/>
          <w:szCs w:val="24"/>
        </w:rPr>
        <w:t>VPN）</w:t>
      </w:r>
    </w:p>
    <w:p>
      <w:r>
        <w:drawing>
          <wp:inline distT="0" distB="0" distL="0" distR="0">
            <wp:extent cx="5274310" cy="33159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315970"/>
                    </a:xfrm>
                    <a:prstGeom prst="rect">
                      <a:avLst/>
                    </a:prstGeom>
                    <a:noFill/>
                    <a:ln>
                      <a:noFill/>
                    </a:ln>
                  </pic:spPr>
                </pic:pic>
              </a:graphicData>
            </a:graphic>
          </wp:inline>
        </w:drawing>
      </w:r>
    </w:p>
    <w:p>
      <w:pPr>
        <w:pStyle w:val="4"/>
      </w:pPr>
      <w:bookmarkStart w:id="2" w:name="_Toc16443"/>
      <w:r>
        <w:t xml:space="preserve">1.2 </w:t>
      </w:r>
      <w:r>
        <w:rPr>
          <w:rFonts w:hint="eastAsia"/>
        </w:rPr>
        <w:t>场地管理</w:t>
      </w:r>
      <w:bookmarkEnd w:id="2"/>
    </w:p>
    <w:p>
      <w:pPr>
        <w:ind w:firstLine="480" w:firstLineChars="200"/>
        <w:rPr>
          <w:sz w:val="24"/>
          <w:szCs w:val="24"/>
        </w:rPr>
      </w:pPr>
      <w:r>
        <w:rPr>
          <w:rFonts w:hint="eastAsia"/>
          <w:sz w:val="24"/>
          <w:szCs w:val="24"/>
        </w:rPr>
        <w:t>场地管理页面入口：</w:t>
      </w:r>
    </w:p>
    <w:p>
      <w:r>
        <w:drawing>
          <wp:inline distT="0" distB="0" distL="0" distR="0">
            <wp:extent cx="5274310" cy="2377440"/>
            <wp:effectExtent l="0" t="0" r="254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377440"/>
                    </a:xfrm>
                    <a:prstGeom prst="rect">
                      <a:avLst/>
                    </a:prstGeom>
                    <a:noFill/>
                    <a:ln>
                      <a:noFill/>
                    </a:ln>
                  </pic:spPr>
                </pic:pic>
              </a:graphicData>
            </a:graphic>
          </wp:inline>
        </w:drawing>
      </w:r>
    </w:p>
    <w:p>
      <w:pPr>
        <w:ind w:firstLine="480" w:firstLineChars="200"/>
        <w:rPr>
          <w:sz w:val="24"/>
          <w:szCs w:val="24"/>
        </w:rPr>
      </w:pPr>
      <w:r>
        <w:rPr>
          <w:rFonts w:hint="eastAsia"/>
          <w:sz w:val="24"/>
          <w:szCs w:val="24"/>
        </w:rPr>
        <w:t>所有场地列表形式展示，场地管理员可以在这里添加/删除场地，编辑场地基本信息，上下架场地，调整场地顺序，查看/增删库存，设置场地配件。</w:t>
      </w:r>
    </w:p>
    <w:p>
      <w:pPr>
        <w:ind w:firstLine="420" w:firstLineChars="200"/>
      </w:pPr>
      <w:r>
        <w:drawing>
          <wp:inline distT="0" distB="0" distL="0" distR="0">
            <wp:extent cx="5274310" cy="17989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1798955"/>
                    </a:xfrm>
                    <a:prstGeom prst="rect">
                      <a:avLst/>
                    </a:prstGeom>
                  </pic:spPr>
                </pic:pic>
              </a:graphicData>
            </a:graphic>
          </wp:inline>
        </w:drawing>
      </w:r>
    </w:p>
    <w:p>
      <w:pPr>
        <w:pStyle w:val="4"/>
      </w:pPr>
      <w:bookmarkStart w:id="3" w:name="_Toc30852"/>
      <w:r>
        <w:t xml:space="preserve">1.3 </w:t>
      </w:r>
      <w:r>
        <w:rPr>
          <w:rFonts w:hint="eastAsia"/>
        </w:rPr>
        <w:t>场地信息维护</w:t>
      </w:r>
      <w:bookmarkEnd w:id="3"/>
    </w:p>
    <w:p>
      <w:pPr>
        <w:ind w:firstLine="480" w:firstLineChars="200"/>
        <w:rPr>
          <w:sz w:val="24"/>
          <w:szCs w:val="24"/>
        </w:rPr>
      </w:pPr>
      <w:r>
        <w:rPr>
          <w:rFonts w:hint="eastAsia"/>
          <w:sz w:val="24"/>
          <w:szCs w:val="24"/>
        </w:rPr>
        <w:t>在场地列表页面点击某一场地的编辑按钮进入场地信息维护页面：</w:t>
      </w:r>
    </w:p>
    <w:p>
      <w:r>
        <w:drawing>
          <wp:inline distT="0" distB="0" distL="0" distR="0">
            <wp:extent cx="5274310" cy="428942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4289425"/>
                    </a:xfrm>
                    <a:prstGeom prst="rect">
                      <a:avLst/>
                    </a:prstGeom>
                    <a:noFill/>
                    <a:ln>
                      <a:noFill/>
                    </a:ln>
                  </pic:spPr>
                </pic:pic>
              </a:graphicData>
            </a:graphic>
          </wp:inline>
        </w:drawing>
      </w:r>
    </w:p>
    <w:p>
      <w:pPr>
        <w:rPr>
          <w:sz w:val="24"/>
          <w:szCs w:val="24"/>
        </w:rPr>
      </w:pPr>
      <w:r>
        <w:rPr>
          <w:rFonts w:hint="eastAsia"/>
          <w:b/>
          <w:bCs/>
          <w:sz w:val="24"/>
          <w:szCs w:val="24"/>
        </w:rPr>
        <w:t>提前天数</w:t>
      </w:r>
      <w:r>
        <w:rPr>
          <w:rFonts w:hint="eastAsia"/>
          <w:sz w:val="24"/>
          <w:szCs w:val="24"/>
        </w:rPr>
        <w:t>：允许用户提前预订的天数。</w:t>
      </w:r>
    </w:p>
    <w:p>
      <w:pPr>
        <w:rPr>
          <w:sz w:val="24"/>
          <w:szCs w:val="24"/>
        </w:rPr>
      </w:pPr>
      <w:r>
        <w:rPr>
          <w:rFonts w:hint="eastAsia"/>
          <w:b/>
          <w:bCs/>
          <w:sz w:val="24"/>
          <w:szCs w:val="24"/>
        </w:rPr>
        <w:t>限定数量</w:t>
      </w:r>
      <w:r>
        <w:rPr>
          <w:rFonts w:hint="eastAsia"/>
          <w:sz w:val="24"/>
          <w:szCs w:val="24"/>
        </w:rPr>
        <w:t>：允许用户一次/天</w:t>
      </w:r>
      <w:r>
        <w:rPr>
          <w:sz w:val="24"/>
          <w:szCs w:val="24"/>
        </w:rPr>
        <w:t>/</w:t>
      </w:r>
      <w:r>
        <w:rPr>
          <w:rFonts w:hint="eastAsia"/>
          <w:sz w:val="24"/>
          <w:szCs w:val="24"/>
        </w:rPr>
        <w:t>周</w:t>
      </w:r>
      <w:r>
        <w:rPr>
          <w:sz w:val="24"/>
          <w:szCs w:val="24"/>
        </w:rPr>
        <w:t>/</w:t>
      </w:r>
      <w:r>
        <w:rPr>
          <w:rFonts w:hint="eastAsia"/>
          <w:sz w:val="24"/>
          <w:szCs w:val="24"/>
        </w:rPr>
        <w:t>月预订的当前场馆的时间段数量。</w:t>
      </w:r>
    </w:p>
    <w:p>
      <w:pPr>
        <w:rPr>
          <w:sz w:val="24"/>
          <w:szCs w:val="24"/>
        </w:rPr>
      </w:pPr>
      <w:r>
        <w:rPr>
          <w:rFonts w:hint="eastAsia"/>
          <w:b/>
          <w:bCs/>
          <w:sz w:val="24"/>
          <w:szCs w:val="24"/>
        </w:rPr>
        <w:t>支持场地</w:t>
      </w:r>
      <w:r>
        <w:rPr>
          <w:rFonts w:hint="eastAsia"/>
          <w:sz w:val="24"/>
          <w:szCs w:val="24"/>
        </w:rPr>
        <w:t>：这里若选是，可以在后面的“立即设置”按钮里设置场地具体的排列形式，详情见下节“场地设计”。</w:t>
      </w:r>
    </w:p>
    <w:p>
      <w:pPr>
        <w:rPr>
          <w:sz w:val="24"/>
          <w:szCs w:val="24"/>
        </w:rPr>
      </w:pPr>
      <w:r>
        <w:rPr>
          <w:rFonts w:hint="eastAsia"/>
          <w:b/>
          <w:bCs/>
          <w:sz w:val="24"/>
          <w:szCs w:val="24"/>
        </w:rPr>
        <w:t>单场地最大容量</w:t>
      </w:r>
      <w:r>
        <w:rPr>
          <w:rFonts w:hint="eastAsia"/>
          <w:sz w:val="24"/>
          <w:szCs w:val="24"/>
        </w:rPr>
        <w:t>：该场地同一时间段内最多允许多少个预约。通常如果一次预订就会独占该场地，最大容量设置为1，比如乒乓球台。如果场地支持多人共享，比如足球场地，这个数字可以设置大一点。</w:t>
      </w:r>
    </w:p>
    <w:p>
      <w:pPr>
        <w:rPr>
          <w:sz w:val="24"/>
          <w:szCs w:val="24"/>
        </w:rPr>
      </w:pPr>
      <w:r>
        <w:rPr>
          <w:rFonts w:hint="eastAsia"/>
          <w:b/>
          <w:bCs/>
          <w:sz w:val="24"/>
          <w:szCs w:val="24"/>
        </w:rPr>
        <w:t>场馆简介</w:t>
      </w:r>
      <w:r>
        <w:rPr>
          <w:rFonts w:hint="eastAsia"/>
          <w:sz w:val="24"/>
          <w:szCs w:val="24"/>
        </w:rPr>
        <w:t>：场馆的简易描述。</w:t>
      </w:r>
    </w:p>
    <w:p>
      <w:pPr>
        <w:rPr>
          <w:sz w:val="24"/>
          <w:szCs w:val="24"/>
        </w:rPr>
      </w:pPr>
      <w:r>
        <w:rPr>
          <w:rFonts w:hint="eastAsia"/>
          <w:b/>
          <w:bCs/>
          <w:sz w:val="24"/>
          <w:szCs w:val="24"/>
        </w:rPr>
        <w:t>场馆介绍</w:t>
      </w:r>
      <w:r>
        <w:rPr>
          <w:rFonts w:hint="eastAsia"/>
          <w:sz w:val="24"/>
          <w:szCs w:val="24"/>
        </w:rPr>
        <w:t>：场馆的详细描述。</w:t>
      </w:r>
    </w:p>
    <w:p>
      <w:pPr>
        <w:rPr>
          <w:sz w:val="24"/>
          <w:szCs w:val="24"/>
        </w:rPr>
      </w:pPr>
      <w:r>
        <w:rPr>
          <w:rFonts w:hint="eastAsia"/>
          <w:sz w:val="24"/>
          <w:szCs w:val="24"/>
        </w:rPr>
        <w:t>好友、好友数量、页面布局、支付时间暂时用不到，可以忽略。</w:t>
      </w:r>
    </w:p>
    <w:p>
      <w:pPr>
        <w:pStyle w:val="4"/>
      </w:pPr>
      <w:bookmarkStart w:id="4" w:name="_Toc4205"/>
      <w:r>
        <w:rPr>
          <w:rFonts w:hint="eastAsia"/>
        </w:rPr>
        <w:t>1.</w:t>
      </w:r>
      <w:r>
        <w:t xml:space="preserve">4 </w:t>
      </w:r>
      <w:r>
        <w:rPr>
          <w:rFonts w:hint="eastAsia"/>
        </w:rPr>
        <w:t>场地设计</w:t>
      </w:r>
      <w:bookmarkEnd w:id="4"/>
    </w:p>
    <w:p>
      <w:pPr>
        <w:rPr>
          <w:sz w:val="24"/>
          <w:szCs w:val="24"/>
        </w:rPr>
      </w:pPr>
      <w:r>
        <w:rPr>
          <w:rFonts w:hint="eastAsia"/>
          <w:sz w:val="24"/>
          <w:szCs w:val="24"/>
        </w:rPr>
        <w:t>入口：上节场地信息维护页面，若“支持场地”选是，点击“立即设置”进入场地设计页面。</w:t>
      </w:r>
    </w:p>
    <w:p>
      <w:pPr>
        <w:rPr>
          <w:sz w:val="24"/>
          <w:szCs w:val="24"/>
        </w:rPr>
      </w:pPr>
      <w:r>
        <w:rPr>
          <w:rFonts w:hint="eastAsia"/>
          <w:sz w:val="24"/>
          <w:szCs w:val="24"/>
        </w:rPr>
        <w:t>本页面可以设置场地的具体排列和图标。</w:t>
      </w:r>
    </w:p>
    <w:p>
      <w:pPr>
        <w:ind w:firstLine="420" w:firstLineChars="200"/>
      </w:pPr>
    </w:p>
    <w:p>
      <w:pPr>
        <w:ind w:firstLine="420" w:firstLineChars="200"/>
      </w:pPr>
      <w:r>
        <w:drawing>
          <wp:inline distT="0" distB="0" distL="0" distR="0">
            <wp:extent cx="5274310" cy="21983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2198370"/>
                    </a:xfrm>
                    <a:prstGeom prst="rect">
                      <a:avLst/>
                    </a:prstGeom>
                  </pic:spPr>
                </pic:pic>
              </a:graphicData>
            </a:graphic>
          </wp:inline>
        </w:drawing>
      </w:r>
    </w:p>
    <w:p>
      <w:pPr>
        <w:pStyle w:val="4"/>
      </w:pPr>
      <w:bookmarkStart w:id="5" w:name="_Toc5718"/>
      <w:r>
        <w:rPr>
          <w:rFonts w:hint="eastAsia"/>
        </w:rPr>
        <w:t>1.</w:t>
      </w:r>
      <w:r>
        <w:t xml:space="preserve">5 </w:t>
      </w:r>
      <w:r>
        <w:rPr>
          <w:rFonts w:hint="eastAsia"/>
        </w:rPr>
        <w:t>库存规则</w:t>
      </w:r>
      <w:bookmarkEnd w:id="5"/>
    </w:p>
    <w:p>
      <w:pPr>
        <w:ind w:firstLine="480" w:firstLineChars="200"/>
        <w:rPr>
          <w:sz w:val="24"/>
          <w:szCs w:val="24"/>
        </w:rPr>
      </w:pPr>
      <w:r>
        <w:rPr>
          <w:rFonts w:hint="eastAsia"/>
          <w:sz w:val="24"/>
          <w:szCs w:val="24"/>
        </w:rPr>
        <w:t>通过设置通用的库存规则，方便添加库存时直接选取，支持周一至周日设置不同规则。同一个场地可以使用不同的库存规则进行添加。</w:t>
      </w:r>
    </w:p>
    <w:p>
      <w:pPr>
        <w:ind w:firstLine="420" w:firstLineChars="200"/>
      </w:pPr>
      <w:r>
        <w:drawing>
          <wp:inline distT="0" distB="0" distL="0" distR="0">
            <wp:extent cx="5274310" cy="173863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74310" cy="1738630"/>
                    </a:xfrm>
                    <a:prstGeom prst="rect">
                      <a:avLst/>
                    </a:prstGeom>
                  </pic:spPr>
                </pic:pic>
              </a:graphicData>
            </a:graphic>
          </wp:inline>
        </w:drawing>
      </w:r>
    </w:p>
    <w:p>
      <w:pPr>
        <w:ind w:firstLine="420" w:firstLineChars="200"/>
      </w:pPr>
      <w:r>
        <w:drawing>
          <wp:inline distT="0" distB="0" distL="0" distR="0">
            <wp:extent cx="5274310" cy="30099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4310" cy="3009900"/>
                    </a:xfrm>
                    <a:prstGeom prst="rect">
                      <a:avLst/>
                    </a:prstGeom>
                  </pic:spPr>
                </pic:pic>
              </a:graphicData>
            </a:graphic>
          </wp:inline>
        </w:drawing>
      </w:r>
    </w:p>
    <w:p>
      <w:pPr>
        <w:pStyle w:val="4"/>
      </w:pPr>
      <w:bookmarkStart w:id="6" w:name="_Toc11224"/>
      <w:r>
        <w:rPr>
          <w:rFonts w:hint="eastAsia"/>
        </w:rPr>
        <w:t>1</w:t>
      </w:r>
      <w:r>
        <w:t xml:space="preserve">.6 </w:t>
      </w:r>
      <w:r>
        <w:rPr>
          <w:rFonts w:hint="eastAsia"/>
        </w:rPr>
        <w:t>库存管理</w:t>
      </w:r>
      <w:bookmarkEnd w:id="6"/>
    </w:p>
    <w:p>
      <w:pPr>
        <w:rPr>
          <w:sz w:val="24"/>
          <w:szCs w:val="24"/>
        </w:rPr>
      </w:pPr>
      <w:r>
        <w:rPr>
          <w:rFonts w:hint="eastAsia"/>
          <w:sz w:val="24"/>
          <w:szCs w:val="24"/>
        </w:rPr>
        <w:t>入口：某一场馆的库存管理可以在场馆列表页面点击该场馆的库存数字进入。也可以通过“管理中心”下拉菜单中的“库存管理”按钮进入。</w:t>
      </w:r>
    </w:p>
    <w:p>
      <w:pPr>
        <w:ind w:firstLine="480" w:firstLineChars="200"/>
        <w:rPr>
          <w:sz w:val="24"/>
          <w:szCs w:val="24"/>
        </w:rPr>
      </w:pPr>
      <w:r>
        <w:rPr>
          <w:rFonts w:hint="eastAsia"/>
          <w:sz w:val="24"/>
          <w:szCs w:val="24"/>
        </w:rPr>
        <w:t>支持对已有库存进行删除、维护等，管理人员也可以通过库存管理查询场地库存使用情况，预订详细情况。</w:t>
      </w:r>
    </w:p>
    <w:p>
      <w:r>
        <w:drawing>
          <wp:inline distT="0" distB="0" distL="0" distR="0">
            <wp:extent cx="5274310" cy="21082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4310" cy="2108200"/>
                    </a:xfrm>
                    <a:prstGeom prst="rect">
                      <a:avLst/>
                    </a:prstGeom>
                  </pic:spPr>
                </pic:pic>
              </a:graphicData>
            </a:graphic>
          </wp:inline>
        </w:drawing>
      </w:r>
    </w:p>
    <w:p>
      <w:r>
        <w:drawing>
          <wp:inline distT="0" distB="0" distL="0" distR="0">
            <wp:extent cx="5274310" cy="371475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3714750"/>
                    </a:xfrm>
                    <a:prstGeom prst="rect">
                      <a:avLst/>
                    </a:prstGeom>
                    <a:noFill/>
                    <a:ln>
                      <a:noFill/>
                    </a:ln>
                  </pic:spPr>
                </pic:pic>
              </a:graphicData>
            </a:graphic>
          </wp:inline>
        </w:drawing>
      </w:r>
    </w:p>
    <w:p>
      <w:pPr>
        <w:pStyle w:val="4"/>
      </w:pPr>
      <w:bookmarkStart w:id="7" w:name="_Toc1291"/>
      <w:r>
        <w:rPr>
          <w:rFonts w:hint="eastAsia"/>
        </w:rPr>
        <w:t>1.</w:t>
      </w:r>
      <w:r>
        <w:t xml:space="preserve">7 </w:t>
      </w:r>
      <w:r>
        <w:rPr>
          <w:rFonts w:hint="eastAsia"/>
        </w:rPr>
        <w:t>库存添加</w:t>
      </w:r>
      <w:bookmarkEnd w:id="7"/>
    </w:p>
    <w:p>
      <w:pPr>
        <w:ind w:firstLine="480" w:firstLineChars="200"/>
        <w:rPr>
          <w:sz w:val="24"/>
          <w:szCs w:val="24"/>
        </w:rPr>
      </w:pPr>
      <w:r>
        <w:rPr>
          <w:rFonts w:hint="eastAsia"/>
          <w:sz w:val="24"/>
          <w:szCs w:val="24"/>
        </w:rPr>
        <w:t>入口：可以从“管理中心”下拉菜单中的“库存添加”按钮进入，库存管理页面也都有添加库存按钮。</w:t>
      </w:r>
    </w:p>
    <w:p>
      <w:r>
        <w:drawing>
          <wp:inline distT="0" distB="0" distL="0" distR="0">
            <wp:extent cx="5274310" cy="3366135"/>
            <wp:effectExtent l="0" t="0" r="254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3366135"/>
                    </a:xfrm>
                    <a:prstGeom prst="rect">
                      <a:avLst/>
                    </a:prstGeom>
                    <a:noFill/>
                    <a:ln>
                      <a:noFill/>
                    </a:ln>
                  </pic:spPr>
                </pic:pic>
              </a:graphicData>
            </a:graphic>
          </wp:inline>
        </w:drawing>
      </w:r>
    </w:p>
    <w:p>
      <w:pPr>
        <w:rPr>
          <w:sz w:val="24"/>
          <w:szCs w:val="24"/>
        </w:rPr>
      </w:pPr>
      <w:r>
        <w:rPr>
          <w:rFonts w:hint="eastAsia"/>
          <w:sz w:val="24"/>
          <w:szCs w:val="24"/>
        </w:rPr>
        <w:t xml:space="preserve">库存添加即设置场地的开放时间，可以用之前建立好的规则快速的增加库存。 </w:t>
      </w:r>
    </w:p>
    <w:p>
      <w:pPr>
        <w:pStyle w:val="4"/>
      </w:pPr>
      <w:bookmarkStart w:id="8" w:name="_Toc15864"/>
      <w:r>
        <w:rPr>
          <w:rFonts w:hint="eastAsia"/>
        </w:rPr>
        <w:t>1.</w:t>
      </w:r>
      <w:r>
        <w:t xml:space="preserve">8 </w:t>
      </w:r>
      <w:r>
        <w:rPr>
          <w:rFonts w:hint="eastAsia"/>
        </w:rPr>
        <w:t>现场预约</w:t>
      </w:r>
      <w:bookmarkEnd w:id="8"/>
    </w:p>
    <w:p>
      <w:pPr>
        <w:ind w:firstLine="480" w:firstLineChars="200"/>
        <w:rPr>
          <w:sz w:val="24"/>
          <w:szCs w:val="24"/>
        </w:rPr>
      </w:pPr>
      <w:r>
        <w:rPr>
          <w:rFonts w:hint="eastAsia"/>
          <w:sz w:val="24"/>
          <w:szCs w:val="24"/>
        </w:rPr>
        <w:t>场地管理员通过PC端进行场地现场预订。</w:t>
      </w:r>
    </w:p>
    <w:p>
      <w:pPr>
        <w:ind w:firstLine="420" w:firstLineChars="200"/>
      </w:pPr>
      <w:r>
        <w:drawing>
          <wp:inline distT="0" distB="0" distL="0" distR="0">
            <wp:extent cx="5274310" cy="21234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74310" cy="2123440"/>
                    </a:xfrm>
                    <a:prstGeom prst="rect">
                      <a:avLst/>
                    </a:prstGeom>
                  </pic:spPr>
                </pic:pic>
              </a:graphicData>
            </a:graphic>
          </wp:inline>
        </w:drawing>
      </w:r>
    </w:p>
    <w:p>
      <w:pPr>
        <w:pStyle w:val="4"/>
        <w:rPr>
          <w:rFonts w:hint="eastAsia" w:eastAsiaTheme="minorEastAsia"/>
          <w:lang w:eastAsia="zh-CN"/>
        </w:rPr>
      </w:pPr>
      <w:bookmarkStart w:id="9" w:name="_Toc20624"/>
      <w:r>
        <w:rPr>
          <w:rFonts w:hint="eastAsia"/>
        </w:rPr>
        <w:t>1.</w:t>
      </w:r>
      <w:r>
        <w:t xml:space="preserve">9 </w:t>
      </w:r>
      <w:r>
        <w:rPr>
          <w:rFonts w:hint="eastAsia"/>
        </w:rPr>
        <w:t>入场验证</w:t>
      </w:r>
      <w:bookmarkEnd w:id="9"/>
    </w:p>
    <w:p>
      <w:pPr>
        <w:ind w:firstLine="480" w:firstLineChars="200"/>
        <w:rPr>
          <w:rFonts w:hint="default" w:eastAsiaTheme="minorEastAsia"/>
          <w:sz w:val="24"/>
          <w:szCs w:val="24"/>
          <w:lang w:val="en-US" w:eastAsia="zh-CN"/>
        </w:rPr>
      </w:pPr>
      <w:r>
        <w:rPr>
          <w:rFonts w:hint="eastAsia"/>
          <w:sz w:val="24"/>
          <w:szCs w:val="24"/>
        </w:rPr>
        <w:t>用户在预订完成后，按照规定的时间可以到相关的场地进行使用，管理员在PC端可以通过搜索用户提供的验证码（可使用扫码枪扫码）、订单号或学工号进行入场验证。</w:t>
      </w:r>
      <w:r>
        <w:rPr>
          <w:rFonts w:hint="eastAsia"/>
          <w:color w:val="FF0000"/>
          <w:sz w:val="24"/>
          <w:szCs w:val="24"/>
          <w:lang w:val="en-US" w:eastAsia="zh-CN"/>
        </w:rPr>
        <w:t>入场验证功能暂设置为无需验证。</w:t>
      </w:r>
    </w:p>
    <w:p>
      <w:r>
        <w:drawing>
          <wp:inline distT="0" distB="0" distL="0" distR="0">
            <wp:extent cx="5274310" cy="266700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667000"/>
                    </a:xfrm>
                    <a:prstGeom prst="rect">
                      <a:avLst/>
                    </a:prstGeom>
                    <a:noFill/>
                    <a:ln>
                      <a:noFill/>
                    </a:ln>
                  </pic:spPr>
                </pic:pic>
              </a:graphicData>
            </a:graphic>
          </wp:inline>
        </w:drawing>
      </w:r>
    </w:p>
    <w:p>
      <w:pPr>
        <w:ind w:firstLine="480" w:firstLineChars="200"/>
        <w:rPr>
          <w:sz w:val="24"/>
          <w:szCs w:val="24"/>
        </w:rPr>
      </w:pPr>
      <w:r>
        <w:rPr>
          <w:rFonts w:hint="eastAsia"/>
          <w:sz w:val="24"/>
          <w:szCs w:val="24"/>
        </w:rPr>
        <w:t>管理员也可以使用手机E上电的扫码功能直接扫码用户二维码进行入场验证。详见第二章手机端文档。</w:t>
      </w:r>
    </w:p>
    <w:p>
      <w:pPr>
        <w:pStyle w:val="4"/>
      </w:pPr>
      <w:bookmarkStart w:id="10" w:name="_Toc32735"/>
      <w:r>
        <w:rPr>
          <w:rFonts w:hint="eastAsia"/>
        </w:rPr>
        <w:t>1.</w:t>
      </w:r>
      <w:r>
        <w:t xml:space="preserve">10 </w:t>
      </w:r>
      <w:r>
        <w:rPr>
          <w:rFonts w:hint="eastAsia"/>
        </w:rPr>
        <w:t>订单管理</w:t>
      </w:r>
      <w:bookmarkEnd w:id="10"/>
    </w:p>
    <w:p>
      <w:pPr>
        <w:ind w:firstLine="480" w:firstLineChars="200"/>
        <w:rPr>
          <w:rFonts w:hint="default"/>
          <w:sz w:val="24"/>
          <w:szCs w:val="24"/>
          <w:lang w:val="en-US"/>
        </w:rPr>
      </w:pPr>
      <w:r>
        <w:rPr>
          <w:rFonts w:hint="eastAsia"/>
          <w:sz w:val="24"/>
          <w:szCs w:val="24"/>
        </w:rPr>
        <w:t>场地管理员在“预约管理”里可以管理预订订单，可以对预定进行审核、取消、查看详情等操作。</w:t>
      </w:r>
      <w:r>
        <w:rPr>
          <w:rFonts w:hint="eastAsia"/>
          <w:color w:val="FF0000"/>
          <w:sz w:val="24"/>
          <w:szCs w:val="24"/>
          <w:lang w:val="en-US" w:eastAsia="zh-CN"/>
        </w:rPr>
        <w:t>审核功能暂设为自动执行。</w:t>
      </w:r>
    </w:p>
    <w:p>
      <w:r>
        <w:drawing>
          <wp:inline distT="0" distB="0" distL="0" distR="0">
            <wp:extent cx="5274310" cy="291465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2914650"/>
                    </a:xfrm>
                    <a:prstGeom prst="rect">
                      <a:avLst/>
                    </a:prstGeom>
                    <a:noFill/>
                    <a:ln>
                      <a:noFill/>
                    </a:ln>
                  </pic:spPr>
                </pic:pic>
              </a:graphicData>
            </a:graphic>
          </wp:inline>
        </w:drawing>
      </w:r>
    </w:p>
    <w:p>
      <w:pPr>
        <w:pStyle w:val="4"/>
      </w:pPr>
      <w:bookmarkStart w:id="11" w:name="_Toc7969"/>
      <w:r>
        <w:rPr>
          <w:rFonts w:hint="eastAsia"/>
        </w:rPr>
        <w:t>1.</w:t>
      </w:r>
      <w:r>
        <w:t xml:space="preserve">11 </w:t>
      </w:r>
      <w:r>
        <w:rPr>
          <w:rFonts w:hint="eastAsia"/>
        </w:rPr>
        <w:t>黑名单管理</w:t>
      </w:r>
      <w:bookmarkEnd w:id="11"/>
    </w:p>
    <w:p>
      <w:pPr>
        <w:ind w:firstLine="480" w:firstLineChars="200"/>
        <w:rPr>
          <w:sz w:val="24"/>
          <w:szCs w:val="24"/>
        </w:rPr>
      </w:pPr>
      <w:r>
        <w:rPr>
          <w:rFonts w:hint="eastAsia"/>
          <w:sz w:val="24"/>
          <w:szCs w:val="24"/>
        </w:rPr>
        <w:t>针对逾期不来，违反规则的人员采用黑名单管理，黑名单管理生成采用两种模式，人工增加和系统按照规则自动生成，生成的黑名单可以限定预订时间，预订场次。黑名单提供有效期管理，管理员也可以对已产生的黑名单进行维护。</w:t>
      </w:r>
      <w:r>
        <w:rPr>
          <w:rFonts w:hint="eastAsia"/>
          <w:color w:val="FF0000"/>
          <w:sz w:val="24"/>
          <w:szCs w:val="24"/>
          <w:lang w:val="en-US" w:eastAsia="zh-CN"/>
        </w:rPr>
        <w:t>根据规则自动生成黑名单功能暂设置为不执行。</w:t>
      </w:r>
    </w:p>
    <w:p>
      <w:pPr>
        <w:ind w:firstLine="420" w:firstLineChars="200"/>
      </w:pPr>
      <w:r>
        <w:drawing>
          <wp:inline distT="0" distB="0" distL="0" distR="0">
            <wp:extent cx="5274310" cy="2029460"/>
            <wp:effectExtent l="0" t="0" r="254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5274310" cy="2029460"/>
                    </a:xfrm>
                    <a:prstGeom prst="rect">
                      <a:avLst/>
                    </a:prstGeom>
                  </pic:spPr>
                </pic:pic>
              </a:graphicData>
            </a:graphic>
          </wp:inline>
        </w:drawing>
      </w:r>
    </w:p>
    <w:p>
      <w:pPr>
        <w:pStyle w:val="3"/>
      </w:pPr>
      <w:bookmarkStart w:id="12" w:name="_Toc21119"/>
      <w:r>
        <w:rPr>
          <w:rFonts w:hint="eastAsia"/>
        </w:rPr>
        <w:t>二、手机（E上电）</w:t>
      </w:r>
      <w:r>
        <w:rPr>
          <w:rFonts w:hint="eastAsia"/>
          <w:lang w:val="en-US" w:eastAsia="zh-CN"/>
        </w:rPr>
        <w:t>管理</w:t>
      </w:r>
      <w:r>
        <w:rPr>
          <w:rFonts w:hint="eastAsia"/>
        </w:rPr>
        <w:t>端</w:t>
      </w:r>
      <w:bookmarkEnd w:id="12"/>
    </w:p>
    <w:p>
      <w:pPr>
        <w:pStyle w:val="4"/>
      </w:pPr>
      <w:bookmarkStart w:id="13" w:name="_Toc31462"/>
      <w:r>
        <w:rPr>
          <w:rFonts w:hint="eastAsia"/>
        </w:rPr>
        <w:t>2</w:t>
      </w:r>
      <w:r>
        <w:t xml:space="preserve">.1 </w:t>
      </w:r>
      <w:r>
        <w:rPr>
          <w:rFonts w:hint="eastAsia"/>
        </w:rPr>
        <w:t>手机管理平台入口</w:t>
      </w:r>
      <w:bookmarkEnd w:id="13"/>
    </w:p>
    <w:p>
      <w:pPr>
        <w:ind w:firstLine="480" w:firstLineChars="200"/>
        <w:rPr>
          <w:sz w:val="24"/>
          <w:szCs w:val="24"/>
        </w:rPr>
      </w:pPr>
      <w:r>
        <w:rPr>
          <w:rFonts w:hint="eastAsia"/>
          <w:sz w:val="24"/>
          <w:szCs w:val="24"/>
        </w:rPr>
        <w:t>管理平台入口：E上电“体育场馆预约”应用，点击“我的”-“切换商户”按钮，即进入管理页面。</w:t>
      </w:r>
    </w:p>
    <w:p>
      <w:pPr>
        <w:ind w:firstLine="420" w:firstLineChars="200"/>
      </w:pPr>
      <w:r>
        <w:drawing>
          <wp:inline distT="0" distB="0" distL="0" distR="0">
            <wp:extent cx="1843405" cy="3838575"/>
            <wp:effectExtent l="0" t="0" r="444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61847" cy="3877019"/>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drawing>
          <wp:inline distT="0" distB="0" distL="0" distR="0">
            <wp:extent cx="1840230" cy="3832860"/>
            <wp:effectExtent l="0" t="0" r="762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57966" cy="3868940"/>
                    </a:xfrm>
                    <a:prstGeom prst="rect">
                      <a:avLst/>
                    </a:prstGeom>
                    <a:noFill/>
                    <a:ln>
                      <a:noFill/>
                    </a:ln>
                  </pic:spPr>
                </pic:pic>
              </a:graphicData>
            </a:graphic>
          </wp:inline>
        </w:drawing>
      </w:r>
    </w:p>
    <w:p>
      <w:pPr>
        <w:pStyle w:val="4"/>
      </w:pPr>
      <w:bookmarkStart w:id="14" w:name="_Toc6235"/>
      <w:r>
        <w:rPr>
          <w:rFonts w:hint="eastAsia"/>
        </w:rPr>
        <w:t>2</w:t>
      </w:r>
      <w:r>
        <w:t xml:space="preserve">.2 </w:t>
      </w:r>
      <w:r>
        <w:rPr>
          <w:rFonts w:hint="eastAsia"/>
        </w:rPr>
        <w:t>订单审核</w:t>
      </w:r>
      <w:bookmarkEnd w:id="14"/>
    </w:p>
    <w:p>
      <w:pPr>
        <w:ind w:firstLine="480" w:firstLineChars="200"/>
        <w:rPr>
          <w:rFonts w:hint="eastAsia" w:eastAsiaTheme="minorEastAsia"/>
          <w:sz w:val="24"/>
          <w:szCs w:val="24"/>
          <w:lang w:eastAsia="zh-CN"/>
        </w:rPr>
      </w:pPr>
      <w:r>
        <w:rPr>
          <w:rFonts w:hint="eastAsia"/>
          <w:sz w:val="24"/>
          <w:szCs w:val="24"/>
        </w:rPr>
        <w:t>点击“订单审核”标签，点击“筛选”按钮，查找未审核的标签：</w:t>
      </w:r>
      <w:r>
        <w:rPr>
          <w:rFonts w:hint="eastAsia"/>
          <w:sz w:val="24"/>
          <w:szCs w:val="24"/>
          <w:lang w:eastAsia="zh-CN"/>
        </w:rPr>
        <w:t>（</w:t>
      </w:r>
      <w:r>
        <w:rPr>
          <w:rFonts w:hint="eastAsia"/>
          <w:color w:val="FF0000"/>
          <w:sz w:val="24"/>
          <w:szCs w:val="24"/>
          <w:lang w:val="en-US" w:eastAsia="zh-CN"/>
        </w:rPr>
        <w:t>审核功能暂设为自动执行</w:t>
      </w:r>
      <w:r>
        <w:rPr>
          <w:rFonts w:hint="eastAsia"/>
          <w:sz w:val="24"/>
          <w:szCs w:val="24"/>
          <w:lang w:eastAsia="zh-CN"/>
        </w:rPr>
        <w:t>）</w:t>
      </w:r>
    </w:p>
    <w:p>
      <w:pPr>
        <w:ind w:firstLine="420" w:firstLineChars="200"/>
      </w:pPr>
      <w:r>
        <w:drawing>
          <wp:inline distT="0" distB="0" distL="0" distR="0">
            <wp:extent cx="1776730" cy="370078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17920" cy="3785549"/>
                    </a:xfrm>
                    <a:prstGeom prst="rect">
                      <a:avLst/>
                    </a:prstGeom>
                    <a:noFill/>
                    <a:ln>
                      <a:noFill/>
                    </a:ln>
                  </pic:spPr>
                </pic:pic>
              </a:graphicData>
            </a:graphic>
          </wp:inline>
        </w:drawing>
      </w:r>
      <w:r>
        <w:drawing>
          <wp:inline distT="0" distB="0" distL="0" distR="0">
            <wp:extent cx="1777365" cy="370141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88336" cy="3723943"/>
                    </a:xfrm>
                    <a:prstGeom prst="rect">
                      <a:avLst/>
                    </a:prstGeom>
                    <a:noFill/>
                    <a:ln>
                      <a:noFill/>
                    </a:ln>
                  </pic:spPr>
                </pic:pic>
              </a:graphicData>
            </a:graphic>
          </wp:inline>
        </w:drawing>
      </w:r>
    </w:p>
    <w:p>
      <w:pPr>
        <w:pStyle w:val="4"/>
      </w:pPr>
      <w:bookmarkStart w:id="15" w:name="_Toc8555"/>
      <w:r>
        <w:rPr>
          <w:rFonts w:hint="eastAsia"/>
        </w:rPr>
        <w:t>2</w:t>
      </w:r>
      <w:r>
        <w:t xml:space="preserve">.3 </w:t>
      </w:r>
      <w:r>
        <w:rPr>
          <w:rFonts w:hint="eastAsia"/>
        </w:rPr>
        <w:t>入场验证</w:t>
      </w:r>
      <w:bookmarkEnd w:id="15"/>
    </w:p>
    <w:p>
      <w:pPr>
        <w:ind w:firstLine="480" w:firstLineChars="200"/>
        <w:rPr>
          <w:sz w:val="24"/>
          <w:szCs w:val="24"/>
        </w:rPr>
      </w:pPr>
      <w:r>
        <w:rPr>
          <w:rFonts w:hint="eastAsia"/>
          <w:sz w:val="24"/>
          <w:szCs w:val="24"/>
        </w:rPr>
        <w:t>点击“验证订单”图标，利用“扫码验证”功能扫码用户</w:t>
      </w:r>
      <w:r>
        <w:rPr>
          <w:sz w:val="24"/>
          <w:szCs w:val="24"/>
        </w:rPr>
        <w:t>提供的二维码进行</w:t>
      </w:r>
      <w:r>
        <w:rPr>
          <w:rFonts w:hint="eastAsia"/>
          <w:sz w:val="24"/>
          <w:szCs w:val="24"/>
        </w:rPr>
        <w:t>入场</w:t>
      </w:r>
      <w:r>
        <w:rPr>
          <w:sz w:val="24"/>
          <w:szCs w:val="24"/>
        </w:rPr>
        <w:t>验证。</w:t>
      </w:r>
      <w:r>
        <w:rPr>
          <w:rFonts w:hint="eastAsia"/>
          <w:color w:val="FF0000"/>
          <w:sz w:val="24"/>
          <w:szCs w:val="24"/>
          <w:lang w:val="en-US" w:eastAsia="zh-CN"/>
        </w:rPr>
        <w:t>入场验证功能暂设置为无需验证。</w:t>
      </w:r>
    </w:p>
    <w:p>
      <w:r>
        <w:drawing>
          <wp:inline distT="0" distB="0" distL="0" distR="0">
            <wp:extent cx="1704340" cy="354901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14401" cy="3569984"/>
                    </a:xfrm>
                    <a:prstGeom prst="rect">
                      <a:avLst/>
                    </a:prstGeom>
                    <a:noFill/>
                    <a:ln>
                      <a:noFill/>
                    </a:ln>
                  </pic:spPr>
                </pic:pic>
              </a:graphicData>
            </a:graphic>
          </wp:inline>
        </w:drawing>
      </w:r>
      <w:r>
        <w:drawing>
          <wp:inline distT="0" distB="0" distL="0" distR="0">
            <wp:extent cx="2238375" cy="35515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278392" cy="3615401"/>
                    </a:xfrm>
                    <a:prstGeom prst="rect">
                      <a:avLst/>
                    </a:prstGeom>
                    <a:noFill/>
                    <a:ln>
                      <a:noFill/>
                    </a:ln>
                  </pic:spPr>
                </pic:pic>
              </a:graphicData>
            </a:graphic>
          </wp:inline>
        </w:drawing>
      </w:r>
    </w:p>
    <w:p/>
    <w:p/>
    <w:p>
      <w:pPr>
        <w:pStyle w:val="3"/>
        <w:numPr>
          <w:ilvl w:val="0"/>
          <w:numId w:val="0"/>
        </w:numPr>
        <w:ind w:leftChars="0"/>
      </w:pPr>
      <w:bookmarkStart w:id="16" w:name="_Toc12699"/>
      <w:bookmarkStart w:id="17" w:name="_Toc27852"/>
      <w:r>
        <w:rPr>
          <w:rFonts w:hint="eastAsia"/>
          <w:lang w:val="en-US" w:eastAsia="zh-CN"/>
        </w:rPr>
        <w:t>三、</w:t>
      </w:r>
      <w:r>
        <w:rPr>
          <w:rFonts w:hint="eastAsia"/>
        </w:rPr>
        <w:t>用户端</w:t>
      </w:r>
      <w:bookmarkEnd w:id="16"/>
      <w:bookmarkEnd w:id="17"/>
    </w:p>
    <w:p>
      <w:pPr>
        <w:pStyle w:val="4"/>
      </w:pPr>
      <w:bookmarkStart w:id="18" w:name="_Toc20446"/>
      <w:bookmarkStart w:id="19" w:name="_Toc2235"/>
      <w:r>
        <w:rPr>
          <w:rFonts w:hint="eastAsia"/>
          <w:lang w:val="en-US" w:eastAsia="zh-CN"/>
        </w:rPr>
        <w:t>3</w:t>
      </w:r>
      <w:r>
        <w:rPr>
          <w:rFonts w:hint="eastAsia"/>
        </w:rPr>
        <w:t>.1</w:t>
      </w:r>
      <w:r>
        <w:t xml:space="preserve"> </w:t>
      </w:r>
      <w:r>
        <w:rPr>
          <w:rFonts w:hint="eastAsia"/>
        </w:rPr>
        <w:t>用户入口</w:t>
      </w:r>
      <w:bookmarkEnd w:id="18"/>
      <w:bookmarkEnd w:id="19"/>
    </w:p>
    <w:p>
      <w:pPr>
        <w:rPr>
          <w:sz w:val="24"/>
          <w:szCs w:val="24"/>
        </w:rPr>
      </w:pPr>
      <w:r>
        <w:rPr>
          <w:rFonts w:hint="eastAsia"/>
          <w:b/>
          <w:bCs/>
          <w:sz w:val="24"/>
          <w:szCs w:val="24"/>
        </w:rPr>
        <w:t>网址</w:t>
      </w:r>
      <w:r>
        <w:rPr>
          <w:rFonts w:hint="eastAsia"/>
          <w:sz w:val="24"/>
          <w:szCs w:val="24"/>
        </w:rPr>
        <w:t>：</w:t>
      </w:r>
      <w:r>
        <w:rPr>
          <w:sz w:val="24"/>
          <w:szCs w:val="24"/>
        </w:rPr>
        <w:fldChar w:fldCharType="begin"/>
      </w:r>
      <w:r>
        <w:rPr>
          <w:sz w:val="24"/>
          <w:szCs w:val="24"/>
        </w:rPr>
        <w:instrText xml:space="preserve"> HYPERLINK "https://ydpt.shiep.edu.cn/product/productlist.html?code=100001" </w:instrText>
      </w:r>
      <w:r>
        <w:rPr>
          <w:sz w:val="24"/>
          <w:szCs w:val="24"/>
        </w:rPr>
        <w:fldChar w:fldCharType="separate"/>
      </w:r>
      <w:r>
        <w:rPr>
          <w:rStyle w:val="14"/>
          <w:sz w:val="24"/>
          <w:szCs w:val="24"/>
        </w:rPr>
        <w:t>https://ydpt.shiep.edu.cn/product/productlist.html?code=10000</w:t>
      </w:r>
      <w:r>
        <w:rPr>
          <w:rStyle w:val="14"/>
          <w:rFonts w:hint="eastAsia"/>
          <w:sz w:val="24"/>
          <w:szCs w:val="24"/>
          <w:lang w:val="en-US" w:eastAsia="zh-CN"/>
        </w:rPr>
        <w:t>7</w:t>
      </w:r>
      <w:r>
        <w:rPr>
          <w:rStyle w:val="14"/>
          <w:sz w:val="24"/>
          <w:szCs w:val="24"/>
        </w:rPr>
        <w:fldChar w:fldCharType="end"/>
      </w:r>
    </w:p>
    <w:p>
      <w:pPr>
        <w:rPr>
          <w:sz w:val="24"/>
          <w:szCs w:val="24"/>
        </w:rPr>
      </w:pPr>
      <w:r>
        <w:rPr>
          <w:rFonts w:hint="eastAsia"/>
          <w:b/>
          <w:bCs/>
          <w:sz w:val="24"/>
          <w:szCs w:val="24"/>
        </w:rPr>
        <w:t>一网通办入口</w:t>
      </w:r>
      <w:r>
        <w:rPr>
          <w:rFonts w:hint="eastAsia"/>
          <w:sz w:val="24"/>
          <w:szCs w:val="24"/>
        </w:rPr>
        <w:t>：进入一网通办（</w:t>
      </w:r>
      <w:r>
        <w:rPr>
          <w:sz w:val="24"/>
          <w:szCs w:val="24"/>
        </w:rPr>
        <w:fldChar w:fldCharType="begin"/>
      </w:r>
      <w:r>
        <w:rPr>
          <w:sz w:val="24"/>
          <w:szCs w:val="24"/>
        </w:rPr>
        <w:instrText xml:space="preserve"> HYPERLINK "https://ehall.shiep.edu.cn/" </w:instrText>
      </w:r>
      <w:r>
        <w:rPr>
          <w:sz w:val="24"/>
          <w:szCs w:val="24"/>
        </w:rPr>
        <w:fldChar w:fldCharType="separate"/>
      </w:r>
      <w:r>
        <w:rPr>
          <w:rStyle w:val="14"/>
          <w:sz w:val="24"/>
          <w:szCs w:val="24"/>
        </w:rPr>
        <w:t>https://ehall.shiep.edu.cn/</w:t>
      </w:r>
      <w:r>
        <w:rPr>
          <w:rStyle w:val="14"/>
          <w:sz w:val="24"/>
          <w:szCs w:val="24"/>
        </w:rPr>
        <w:fldChar w:fldCharType="end"/>
      </w:r>
      <w:r>
        <w:rPr>
          <w:rFonts w:hint="eastAsia"/>
          <w:sz w:val="24"/>
          <w:szCs w:val="24"/>
        </w:rPr>
        <w:t>），依次进入“服务中心”-“综合服务”-“</w:t>
      </w:r>
      <w:r>
        <w:rPr>
          <w:rFonts w:hint="eastAsia"/>
          <w:sz w:val="24"/>
          <w:szCs w:val="24"/>
          <w:lang w:val="en-US" w:eastAsia="zh-CN"/>
        </w:rPr>
        <w:t>体育场馆</w:t>
      </w:r>
      <w:r>
        <w:rPr>
          <w:rFonts w:hint="eastAsia"/>
          <w:sz w:val="24"/>
          <w:szCs w:val="24"/>
        </w:rPr>
        <w:t>预约”</w:t>
      </w:r>
    </w:p>
    <w:p>
      <w:pPr>
        <w:rPr>
          <w:rFonts w:hint="eastAsia" w:eastAsiaTheme="minorEastAsia"/>
          <w:lang w:eastAsia="zh-CN"/>
        </w:rPr>
      </w:pPr>
      <w:r>
        <w:rPr>
          <w:rFonts w:hint="eastAsia" w:eastAsiaTheme="minorEastAsia"/>
          <w:lang w:eastAsia="zh-CN"/>
        </w:rPr>
        <w:drawing>
          <wp:inline distT="0" distB="0" distL="114300" distR="114300">
            <wp:extent cx="5269230" cy="3899535"/>
            <wp:effectExtent l="0" t="0" r="7620" b="5715"/>
            <wp:docPr id="11" name="图片 11" descr="1624242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24242360(1)"/>
                    <pic:cNvPicPr>
                      <a:picLocks noChangeAspect="1"/>
                    </pic:cNvPicPr>
                  </pic:nvPicPr>
                  <pic:blipFill>
                    <a:blip r:embed="rId28"/>
                    <a:stretch>
                      <a:fillRect/>
                    </a:stretch>
                  </pic:blipFill>
                  <pic:spPr>
                    <a:xfrm>
                      <a:off x="0" y="0"/>
                      <a:ext cx="5269230" cy="3899535"/>
                    </a:xfrm>
                    <a:prstGeom prst="rect">
                      <a:avLst/>
                    </a:prstGeom>
                  </pic:spPr>
                </pic:pic>
              </a:graphicData>
            </a:graphic>
          </wp:inline>
        </w:drawing>
      </w:r>
    </w:p>
    <w:p>
      <w:pPr>
        <w:rPr>
          <w:rFonts w:hint="eastAsia"/>
          <w:sz w:val="24"/>
          <w:szCs w:val="24"/>
        </w:rPr>
      </w:pPr>
      <w:r>
        <w:rPr>
          <w:rFonts w:hint="eastAsia"/>
          <w:b/>
          <w:bCs/>
          <w:sz w:val="24"/>
          <w:szCs w:val="24"/>
        </w:rPr>
        <w:t>手机端</w:t>
      </w:r>
      <w:r>
        <w:rPr>
          <w:rFonts w:hint="eastAsia"/>
          <w:sz w:val="24"/>
          <w:szCs w:val="24"/>
        </w:rPr>
        <w:t>：E上电APP内</w:t>
      </w:r>
      <w:r>
        <w:rPr>
          <w:rFonts w:hint="eastAsia"/>
          <w:sz w:val="24"/>
          <w:szCs w:val="24"/>
          <w:lang w:eastAsia="zh-CN"/>
        </w:rPr>
        <w:t>““</w:t>
      </w:r>
      <w:r>
        <w:rPr>
          <w:rFonts w:hint="eastAsia"/>
          <w:sz w:val="24"/>
          <w:szCs w:val="24"/>
          <w:lang w:val="en-US" w:eastAsia="zh-CN"/>
        </w:rPr>
        <w:t>服务中心</w:t>
      </w:r>
      <w:r>
        <w:rPr>
          <w:rFonts w:hint="eastAsia"/>
          <w:sz w:val="24"/>
          <w:szCs w:val="24"/>
          <w:lang w:eastAsia="zh-CN"/>
        </w:rPr>
        <w:t>”</w:t>
      </w:r>
      <w:r>
        <w:rPr>
          <w:rFonts w:hint="eastAsia"/>
          <w:sz w:val="24"/>
          <w:szCs w:val="24"/>
          <w:lang w:val="en-US" w:eastAsia="zh-CN"/>
        </w:rPr>
        <w:t>-“综合服务”-</w:t>
      </w:r>
      <w:r>
        <w:rPr>
          <w:rFonts w:hint="eastAsia"/>
          <w:sz w:val="24"/>
          <w:szCs w:val="24"/>
        </w:rPr>
        <w:t>“</w:t>
      </w:r>
      <w:r>
        <w:rPr>
          <w:rFonts w:hint="eastAsia"/>
          <w:sz w:val="24"/>
          <w:szCs w:val="24"/>
          <w:lang w:val="en-US" w:eastAsia="zh-CN"/>
        </w:rPr>
        <w:t>体育场馆</w:t>
      </w:r>
      <w:r>
        <w:rPr>
          <w:rFonts w:hint="eastAsia"/>
          <w:sz w:val="24"/>
          <w:szCs w:val="24"/>
        </w:rPr>
        <w:t>预约”应用，功能同网页端。</w:t>
      </w:r>
    </w:p>
    <w:p>
      <w:pP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4669790" cy="3887470"/>
            <wp:effectExtent l="0" t="0" r="16510" b="17780"/>
            <wp:docPr id="19" name="图片 19" descr="1624243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24243395(1)"/>
                    <pic:cNvPicPr>
                      <a:picLocks noChangeAspect="1"/>
                    </pic:cNvPicPr>
                  </pic:nvPicPr>
                  <pic:blipFill>
                    <a:blip r:embed="rId29"/>
                    <a:stretch>
                      <a:fillRect/>
                    </a:stretch>
                  </pic:blipFill>
                  <pic:spPr>
                    <a:xfrm>
                      <a:off x="0" y="0"/>
                      <a:ext cx="4669790" cy="3887470"/>
                    </a:xfrm>
                    <a:prstGeom prst="rect">
                      <a:avLst/>
                    </a:prstGeom>
                  </pic:spPr>
                </pic:pic>
              </a:graphicData>
            </a:graphic>
          </wp:inline>
        </w:drawing>
      </w:r>
    </w:p>
    <w:p>
      <w:pPr>
        <w:pStyle w:val="4"/>
        <w:rPr>
          <w:rFonts w:hint="eastAsia" w:eastAsiaTheme="minorEastAsia"/>
          <w:lang w:eastAsia="zh-CN"/>
        </w:rPr>
      </w:pPr>
      <w:bookmarkStart w:id="20" w:name="_Toc1854"/>
      <w:bookmarkStart w:id="21" w:name="_Toc21969"/>
      <w:r>
        <w:rPr>
          <w:rFonts w:hint="eastAsia"/>
          <w:lang w:val="en-US" w:eastAsia="zh-CN"/>
        </w:rPr>
        <w:t>3</w:t>
      </w:r>
      <w:r>
        <w:t xml:space="preserve">.2 </w:t>
      </w:r>
      <w:r>
        <w:rPr>
          <w:rFonts w:hint="eastAsia"/>
        </w:rPr>
        <w:t>预订</w:t>
      </w:r>
      <w:bookmarkEnd w:id="20"/>
      <w:r>
        <w:rPr>
          <w:rFonts w:hint="eastAsia"/>
          <w:lang w:val="en-US" w:eastAsia="zh-CN"/>
        </w:rPr>
        <w:t>场馆</w:t>
      </w:r>
      <w:bookmarkEnd w:id="21"/>
    </w:p>
    <w:p>
      <w:pPr>
        <w:ind w:firstLine="420"/>
        <w:rPr>
          <w:sz w:val="24"/>
          <w:szCs w:val="24"/>
        </w:rPr>
      </w:pPr>
      <w:r>
        <w:rPr>
          <w:rFonts w:hint="eastAsia"/>
          <w:sz w:val="24"/>
          <w:szCs w:val="24"/>
        </w:rPr>
        <w:t>在研讨室列表中选择有库存的</w:t>
      </w:r>
      <w:r>
        <w:rPr>
          <w:rFonts w:hint="eastAsia"/>
          <w:sz w:val="24"/>
          <w:szCs w:val="24"/>
          <w:lang w:val="en-US" w:eastAsia="zh-CN"/>
        </w:rPr>
        <w:t>场地</w:t>
      </w:r>
      <w:r>
        <w:rPr>
          <w:rFonts w:hint="eastAsia"/>
          <w:sz w:val="24"/>
          <w:szCs w:val="24"/>
        </w:rPr>
        <w:t>进入预定页面，选择时间</w:t>
      </w:r>
      <w:r>
        <w:rPr>
          <w:rFonts w:hint="eastAsia"/>
          <w:sz w:val="24"/>
          <w:szCs w:val="24"/>
          <w:lang w:val="en-US" w:eastAsia="zh-CN"/>
        </w:rPr>
        <w:t>和场地</w:t>
      </w:r>
      <w:r>
        <w:rPr>
          <w:rFonts w:hint="eastAsia"/>
          <w:sz w:val="24"/>
          <w:szCs w:val="24"/>
        </w:rPr>
        <w:t>后确认。</w:t>
      </w:r>
    </w:p>
    <w:p>
      <w:pPr>
        <w:rPr>
          <w:rFonts w:hint="eastAsia" w:eastAsiaTheme="minorEastAsia"/>
          <w:lang w:eastAsia="zh-CN"/>
        </w:rPr>
      </w:pPr>
      <w:r>
        <w:rPr>
          <w:rFonts w:hint="eastAsia"/>
          <w:lang w:val="en-US" w:eastAsia="zh-CN"/>
        </w:rPr>
        <w:t xml:space="preserve">  </w:t>
      </w:r>
      <w:r>
        <w:rPr>
          <w:rFonts w:hint="eastAsia" w:eastAsiaTheme="minorEastAsia"/>
          <w:lang w:eastAsia="zh-CN"/>
        </w:rPr>
        <w:drawing>
          <wp:inline distT="0" distB="0" distL="114300" distR="114300">
            <wp:extent cx="4584065" cy="2983865"/>
            <wp:effectExtent l="0" t="0" r="6985" b="6985"/>
            <wp:docPr id="12" name="图片 12" descr="1624242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24242464(1)"/>
                    <pic:cNvPicPr>
                      <a:picLocks noChangeAspect="1"/>
                    </pic:cNvPicPr>
                  </pic:nvPicPr>
                  <pic:blipFill>
                    <a:blip r:embed="rId30"/>
                    <a:stretch>
                      <a:fillRect/>
                    </a:stretch>
                  </pic:blipFill>
                  <pic:spPr>
                    <a:xfrm>
                      <a:off x="0" y="0"/>
                      <a:ext cx="4584065" cy="2983865"/>
                    </a:xfrm>
                    <a:prstGeom prst="rect">
                      <a:avLst/>
                    </a:prstGeom>
                  </pic:spPr>
                </pic:pic>
              </a:graphicData>
            </a:graphic>
          </wp:inline>
        </w:drawing>
      </w:r>
    </w:p>
    <w:p/>
    <w:p>
      <w:pPr>
        <w:rPr>
          <w:rFonts w:hint="eastAsia"/>
          <w:sz w:val="24"/>
          <w:szCs w:val="24"/>
        </w:rPr>
      </w:pPr>
      <w:r>
        <w:rPr>
          <w:rFonts w:hint="eastAsia"/>
          <w:sz w:val="24"/>
          <w:szCs w:val="24"/>
        </w:rPr>
        <w:drawing>
          <wp:inline distT="0" distB="0" distL="114300" distR="114300">
            <wp:extent cx="5104130" cy="2142490"/>
            <wp:effectExtent l="0" t="0" r="1270" b="10160"/>
            <wp:docPr id="13" name="图片 13" descr="1624242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24242548(1)"/>
                    <pic:cNvPicPr>
                      <a:picLocks noChangeAspect="1"/>
                    </pic:cNvPicPr>
                  </pic:nvPicPr>
                  <pic:blipFill>
                    <a:blip r:embed="rId31"/>
                    <a:stretch>
                      <a:fillRect/>
                    </a:stretch>
                  </pic:blipFill>
                  <pic:spPr>
                    <a:xfrm>
                      <a:off x="0" y="0"/>
                      <a:ext cx="5104130" cy="2142490"/>
                    </a:xfrm>
                    <a:prstGeom prst="rect">
                      <a:avLst/>
                    </a:prstGeom>
                  </pic:spPr>
                </pic:pic>
              </a:graphicData>
            </a:graphic>
          </wp:inline>
        </w:drawing>
      </w:r>
    </w:p>
    <w:p>
      <w:pPr>
        <w:rPr>
          <w:rFonts w:hint="default" w:eastAsiaTheme="minorEastAsia"/>
          <w:sz w:val="24"/>
          <w:szCs w:val="24"/>
          <w:lang w:val="en-US" w:eastAsia="zh-CN"/>
        </w:rPr>
      </w:pPr>
      <w:r>
        <w:rPr>
          <w:rFonts w:hint="eastAsia"/>
          <w:sz w:val="24"/>
          <w:szCs w:val="24"/>
        </w:rPr>
        <w:t>填</w:t>
      </w:r>
      <w:r>
        <w:rPr>
          <w:rFonts w:hint="eastAsia"/>
          <w:sz w:val="24"/>
          <w:szCs w:val="24"/>
          <w:lang w:val="en-US" w:eastAsia="zh-CN"/>
        </w:rPr>
        <w:t>写参加人数：</w:t>
      </w:r>
    </w:p>
    <w:p>
      <w:pPr>
        <w:rPr>
          <w:rFonts w:hint="eastAsia" w:eastAsiaTheme="minorEastAsia"/>
          <w:lang w:eastAsia="zh-CN"/>
        </w:rPr>
      </w:pPr>
      <w:r>
        <w:rPr>
          <w:rFonts w:hint="eastAsia" w:eastAsiaTheme="minorEastAsia"/>
          <w:lang w:eastAsia="zh-CN"/>
        </w:rPr>
        <w:drawing>
          <wp:inline distT="0" distB="0" distL="114300" distR="114300">
            <wp:extent cx="5271135" cy="1668145"/>
            <wp:effectExtent l="0" t="0" r="5715" b="8255"/>
            <wp:docPr id="14" name="图片 14" descr="1624242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24242607(1)"/>
                    <pic:cNvPicPr>
                      <a:picLocks noChangeAspect="1"/>
                    </pic:cNvPicPr>
                  </pic:nvPicPr>
                  <pic:blipFill>
                    <a:blip r:embed="rId32"/>
                    <a:stretch>
                      <a:fillRect/>
                    </a:stretch>
                  </pic:blipFill>
                  <pic:spPr>
                    <a:xfrm>
                      <a:off x="0" y="0"/>
                      <a:ext cx="5271135" cy="1668145"/>
                    </a:xfrm>
                    <a:prstGeom prst="rect">
                      <a:avLst/>
                    </a:prstGeom>
                  </pic:spPr>
                </pic:pic>
              </a:graphicData>
            </a:graphic>
          </wp:inline>
        </w:drawing>
      </w:r>
    </w:p>
    <w:p>
      <w:pPr>
        <w:bidi w:val="0"/>
        <w:rPr>
          <w:rFonts w:hint="eastAsia"/>
          <w:sz w:val="24"/>
          <w:szCs w:val="24"/>
          <w:lang w:val="en-US" w:eastAsia="zh-CN"/>
        </w:rPr>
      </w:pPr>
      <w:bookmarkStart w:id="22" w:name="_Toc16370"/>
      <w:r>
        <w:rPr>
          <w:rFonts w:hint="eastAsia"/>
          <w:sz w:val="24"/>
          <w:szCs w:val="24"/>
          <w:lang w:val="en-US" w:eastAsia="zh-CN"/>
        </w:rPr>
        <w:t>管理员审核后预订成功：</w:t>
      </w:r>
    </w:p>
    <w:p>
      <w:pPr>
        <w:rPr>
          <w:rFonts w:hint="eastAsia"/>
          <w:sz w:val="24"/>
          <w:szCs w:val="24"/>
          <w:lang w:val="en-US" w:eastAsia="zh-CN"/>
        </w:rPr>
      </w:pPr>
      <w:r>
        <w:rPr>
          <w:rFonts w:hint="eastAsia"/>
          <w:lang w:val="en-US" w:eastAsia="zh-CN"/>
        </w:rPr>
        <w:drawing>
          <wp:inline distT="0" distB="0" distL="114300" distR="114300">
            <wp:extent cx="5085715" cy="2367280"/>
            <wp:effectExtent l="0" t="0" r="635" b="13970"/>
            <wp:docPr id="15" name="图片 15" descr="1624242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24242664(1)"/>
                    <pic:cNvPicPr>
                      <a:picLocks noChangeAspect="1"/>
                    </pic:cNvPicPr>
                  </pic:nvPicPr>
                  <pic:blipFill>
                    <a:blip r:embed="rId33"/>
                    <a:stretch>
                      <a:fillRect/>
                    </a:stretch>
                  </pic:blipFill>
                  <pic:spPr>
                    <a:xfrm>
                      <a:off x="0" y="0"/>
                      <a:ext cx="5085715" cy="2367280"/>
                    </a:xfrm>
                    <a:prstGeom prst="rect">
                      <a:avLst/>
                    </a:prstGeom>
                  </pic:spPr>
                </pic:pic>
              </a:graphicData>
            </a:graphic>
          </wp:inline>
        </w:drawing>
      </w:r>
    </w:p>
    <w:p>
      <w:pPr>
        <w:pStyle w:val="4"/>
        <w:rPr>
          <w:rFonts w:hint="eastAsia"/>
        </w:rPr>
      </w:pPr>
      <w:bookmarkStart w:id="23" w:name="_Toc31286"/>
      <w:r>
        <w:rPr>
          <w:rFonts w:hint="eastAsia"/>
          <w:lang w:val="en-US" w:eastAsia="zh-CN"/>
        </w:rPr>
        <w:t>3</w:t>
      </w:r>
      <w:r>
        <w:t xml:space="preserve">.3 </w:t>
      </w:r>
      <w:r>
        <w:rPr>
          <w:rFonts w:hint="eastAsia"/>
          <w:lang w:val="en-US" w:eastAsia="zh-CN"/>
        </w:rPr>
        <w:t>扫码</w:t>
      </w:r>
      <w:r>
        <w:rPr>
          <w:rFonts w:hint="eastAsia"/>
        </w:rPr>
        <w:t>签到</w:t>
      </w:r>
      <w:bookmarkEnd w:id="22"/>
      <w:bookmarkEnd w:id="23"/>
    </w:p>
    <w:p>
      <w:pPr>
        <w:ind w:firstLine="480" w:firstLineChars="200"/>
        <w:rPr>
          <w:rFonts w:hint="eastAsia"/>
          <w:sz w:val="24"/>
          <w:szCs w:val="24"/>
          <w:lang w:val="en-US" w:eastAsia="zh-CN"/>
        </w:rPr>
      </w:pPr>
      <w:r>
        <w:rPr>
          <w:rFonts w:hint="eastAsia"/>
          <w:sz w:val="24"/>
          <w:szCs w:val="24"/>
          <w:lang w:val="en-US" w:eastAsia="zh-CN"/>
        </w:rPr>
        <w:t>用户可以于预订时间至体育场馆处，场馆管理员扫描用户的验证码完成签到。</w:t>
      </w:r>
      <w:r>
        <w:rPr>
          <w:rFonts w:hint="eastAsia"/>
          <w:color w:val="FF0000"/>
          <w:sz w:val="24"/>
          <w:szCs w:val="24"/>
          <w:lang w:val="en-US" w:eastAsia="zh-CN"/>
        </w:rPr>
        <w:t>扫码签到功能暂设置为自动执行</w:t>
      </w:r>
      <w:r>
        <w:rPr>
          <w:rFonts w:hint="eastAsia"/>
          <w:sz w:val="24"/>
          <w:szCs w:val="24"/>
          <w:lang w:val="en-US" w:eastAsia="zh-CN"/>
        </w:rPr>
        <w:t>。</w:t>
      </w:r>
    </w:p>
    <w:p>
      <w:pPr>
        <w:rPr>
          <w:rFonts w:hint="eastAsia"/>
          <w:sz w:val="24"/>
          <w:szCs w:val="24"/>
          <w:lang w:val="en-US" w:eastAsia="zh-CN"/>
        </w:rPr>
      </w:pPr>
      <w:r>
        <w:rPr>
          <w:rFonts w:hint="eastAsia"/>
          <w:sz w:val="24"/>
          <w:szCs w:val="24"/>
          <w:lang w:val="en-US" w:eastAsia="zh-CN"/>
        </w:rPr>
        <w:drawing>
          <wp:inline distT="0" distB="0" distL="114300" distR="114300">
            <wp:extent cx="3053080" cy="3629025"/>
            <wp:effectExtent l="0" t="0" r="13970" b="9525"/>
            <wp:docPr id="18" name="图片 18" descr="1624243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24243331(1)"/>
                    <pic:cNvPicPr>
                      <a:picLocks noChangeAspect="1"/>
                    </pic:cNvPicPr>
                  </pic:nvPicPr>
                  <pic:blipFill>
                    <a:blip r:embed="rId34"/>
                    <a:stretch>
                      <a:fillRect/>
                    </a:stretch>
                  </pic:blipFill>
                  <pic:spPr>
                    <a:xfrm>
                      <a:off x="0" y="0"/>
                      <a:ext cx="3053080" cy="3629025"/>
                    </a:xfrm>
                    <a:prstGeom prst="rect">
                      <a:avLst/>
                    </a:prstGeom>
                  </pic:spPr>
                </pic:pic>
              </a:graphicData>
            </a:graphic>
          </wp:inline>
        </w:drawing>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887"/>
    <w:rsid w:val="00021F5B"/>
    <w:rsid w:val="000235F7"/>
    <w:rsid w:val="00033F66"/>
    <w:rsid w:val="00053266"/>
    <w:rsid w:val="00080571"/>
    <w:rsid w:val="00085BFF"/>
    <w:rsid w:val="000A19CE"/>
    <w:rsid w:val="000B7506"/>
    <w:rsid w:val="00106C76"/>
    <w:rsid w:val="00141DDC"/>
    <w:rsid w:val="0015525F"/>
    <w:rsid w:val="00155618"/>
    <w:rsid w:val="00182BF3"/>
    <w:rsid w:val="0018419C"/>
    <w:rsid w:val="001934E0"/>
    <w:rsid w:val="001B45BA"/>
    <w:rsid w:val="001C7320"/>
    <w:rsid w:val="001E0E76"/>
    <w:rsid w:val="001F4589"/>
    <w:rsid w:val="00214D85"/>
    <w:rsid w:val="00220E68"/>
    <w:rsid w:val="0024068E"/>
    <w:rsid w:val="00241078"/>
    <w:rsid w:val="00270298"/>
    <w:rsid w:val="002979F3"/>
    <w:rsid w:val="002A29AB"/>
    <w:rsid w:val="002B0587"/>
    <w:rsid w:val="00351095"/>
    <w:rsid w:val="00354F18"/>
    <w:rsid w:val="00372659"/>
    <w:rsid w:val="00393AE6"/>
    <w:rsid w:val="00395C35"/>
    <w:rsid w:val="003C7242"/>
    <w:rsid w:val="003D61B9"/>
    <w:rsid w:val="003E2F88"/>
    <w:rsid w:val="003E34AD"/>
    <w:rsid w:val="003F1ABA"/>
    <w:rsid w:val="003F6121"/>
    <w:rsid w:val="003F7536"/>
    <w:rsid w:val="00423422"/>
    <w:rsid w:val="00463F90"/>
    <w:rsid w:val="0046565B"/>
    <w:rsid w:val="004A0537"/>
    <w:rsid w:val="004C3A64"/>
    <w:rsid w:val="004D057E"/>
    <w:rsid w:val="004D768F"/>
    <w:rsid w:val="005031FF"/>
    <w:rsid w:val="00524188"/>
    <w:rsid w:val="0054746F"/>
    <w:rsid w:val="005514B9"/>
    <w:rsid w:val="005824CC"/>
    <w:rsid w:val="00582C25"/>
    <w:rsid w:val="005B0C6F"/>
    <w:rsid w:val="005C1F15"/>
    <w:rsid w:val="005C3402"/>
    <w:rsid w:val="00613059"/>
    <w:rsid w:val="00640EED"/>
    <w:rsid w:val="00652066"/>
    <w:rsid w:val="00663819"/>
    <w:rsid w:val="00664572"/>
    <w:rsid w:val="00667805"/>
    <w:rsid w:val="0067587C"/>
    <w:rsid w:val="00680000"/>
    <w:rsid w:val="006B729F"/>
    <w:rsid w:val="007019F0"/>
    <w:rsid w:val="007059C1"/>
    <w:rsid w:val="00706706"/>
    <w:rsid w:val="0071184C"/>
    <w:rsid w:val="00726730"/>
    <w:rsid w:val="00755D2D"/>
    <w:rsid w:val="00763E9F"/>
    <w:rsid w:val="0077174B"/>
    <w:rsid w:val="00792BAB"/>
    <w:rsid w:val="00793085"/>
    <w:rsid w:val="007B0522"/>
    <w:rsid w:val="007C33BB"/>
    <w:rsid w:val="007F5944"/>
    <w:rsid w:val="00807F18"/>
    <w:rsid w:val="00821BEE"/>
    <w:rsid w:val="00822E90"/>
    <w:rsid w:val="00866EC5"/>
    <w:rsid w:val="008A0198"/>
    <w:rsid w:val="008A2CA7"/>
    <w:rsid w:val="008E0076"/>
    <w:rsid w:val="008F06E3"/>
    <w:rsid w:val="008F4734"/>
    <w:rsid w:val="0090309B"/>
    <w:rsid w:val="00917920"/>
    <w:rsid w:val="009465A4"/>
    <w:rsid w:val="0095660D"/>
    <w:rsid w:val="009732D7"/>
    <w:rsid w:val="009A1E2A"/>
    <w:rsid w:val="009D58DD"/>
    <w:rsid w:val="009D6367"/>
    <w:rsid w:val="009F0777"/>
    <w:rsid w:val="009F7887"/>
    <w:rsid w:val="00A10970"/>
    <w:rsid w:val="00A45642"/>
    <w:rsid w:val="00A706EA"/>
    <w:rsid w:val="00A72CE1"/>
    <w:rsid w:val="00AA03C1"/>
    <w:rsid w:val="00AB38E5"/>
    <w:rsid w:val="00AE3AB5"/>
    <w:rsid w:val="00AE4B21"/>
    <w:rsid w:val="00B11622"/>
    <w:rsid w:val="00B173DC"/>
    <w:rsid w:val="00B272F5"/>
    <w:rsid w:val="00B30DEA"/>
    <w:rsid w:val="00B313EB"/>
    <w:rsid w:val="00B33E2E"/>
    <w:rsid w:val="00B646B5"/>
    <w:rsid w:val="00B72E37"/>
    <w:rsid w:val="00B76C84"/>
    <w:rsid w:val="00BA0150"/>
    <w:rsid w:val="00BE1C4D"/>
    <w:rsid w:val="00BF04B1"/>
    <w:rsid w:val="00BF1E01"/>
    <w:rsid w:val="00C22C0A"/>
    <w:rsid w:val="00C4220C"/>
    <w:rsid w:val="00C80586"/>
    <w:rsid w:val="00CC3D2F"/>
    <w:rsid w:val="00CE41AF"/>
    <w:rsid w:val="00CE4A7E"/>
    <w:rsid w:val="00D0061C"/>
    <w:rsid w:val="00D0099E"/>
    <w:rsid w:val="00D02F0D"/>
    <w:rsid w:val="00D07E4A"/>
    <w:rsid w:val="00D139ED"/>
    <w:rsid w:val="00D23161"/>
    <w:rsid w:val="00D41760"/>
    <w:rsid w:val="00D72E47"/>
    <w:rsid w:val="00D84524"/>
    <w:rsid w:val="00DC0014"/>
    <w:rsid w:val="00DC13FD"/>
    <w:rsid w:val="00DC67A6"/>
    <w:rsid w:val="00DE38AC"/>
    <w:rsid w:val="00DE3D1C"/>
    <w:rsid w:val="00DF461C"/>
    <w:rsid w:val="00E2140D"/>
    <w:rsid w:val="00E34C59"/>
    <w:rsid w:val="00E41067"/>
    <w:rsid w:val="00E43E12"/>
    <w:rsid w:val="00E45292"/>
    <w:rsid w:val="00E542DB"/>
    <w:rsid w:val="00E632D0"/>
    <w:rsid w:val="00E93A5B"/>
    <w:rsid w:val="00EB1140"/>
    <w:rsid w:val="00EC21C5"/>
    <w:rsid w:val="00ED4B85"/>
    <w:rsid w:val="00EE282A"/>
    <w:rsid w:val="00EE7713"/>
    <w:rsid w:val="00EF6E52"/>
    <w:rsid w:val="00F259A8"/>
    <w:rsid w:val="00F33EE9"/>
    <w:rsid w:val="00F365CB"/>
    <w:rsid w:val="00F57A86"/>
    <w:rsid w:val="00F77F6E"/>
    <w:rsid w:val="00FC30BC"/>
    <w:rsid w:val="041F0DDD"/>
    <w:rsid w:val="0F9A601E"/>
    <w:rsid w:val="15B743A8"/>
    <w:rsid w:val="177951B1"/>
    <w:rsid w:val="18CD0D41"/>
    <w:rsid w:val="1A911F77"/>
    <w:rsid w:val="1BAE14F8"/>
    <w:rsid w:val="23621406"/>
    <w:rsid w:val="26EF7609"/>
    <w:rsid w:val="293D7EE5"/>
    <w:rsid w:val="29EA32A0"/>
    <w:rsid w:val="2A7930AE"/>
    <w:rsid w:val="30064317"/>
    <w:rsid w:val="316B54EF"/>
    <w:rsid w:val="33DB5E59"/>
    <w:rsid w:val="3CE40EA5"/>
    <w:rsid w:val="403E7FF1"/>
    <w:rsid w:val="42B53402"/>
    <w:rsid w:val="48C804A5"/>
    <w:rsid w:val="4E570E14"/>
    <w:rsid w:val="55BC1803"/>
    <w:rsid w:val="5FD107E0"/>
    <w:rsid w:val="61771638"/>
    <w:rsid w:val="63486A0C"/>
    <w:rsid w:val="63CC4BEA"/>
    <w:rsid w:val="69DF0D9F"/>
    <w:rsid w:val="69F91930"/>
    <w:rsid w:val="6E0E3FA8"/>
    <w:rsid w:val="70676934"/>
    <w:rsid w:val="75B87488"/>
    <w:rsid w:val="78957BD0"/>
    <w:rsid w:val="7A5709AD"/>
    <w:rsid w:val="7A982F41"/>
    <w:rsid w:val="7AFF455E"/>
    <w:rsid w:val="7BE331F5"/>
    <w:rsid w:val="7F9E3D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1260"/>
        <w:tab w:val="right" w:leader="dot" w:pos="8296"/>
      </w:tabs>
      <w:spacing w:line="240" w:lineRule="auto"/>
      <w:ind w:firstLine="0" w:firstLineChars="0"/>
    </w:pPr>
  </w:style>
  <w:style w:type="paragraph" w:styleId="10">
    <w:name w:val="toc 2"/>
    <w:basedOn w:val="1"/>
    <w:next w:val="1"/>
    <w:unhideWhenUsed/>
    <w:qFormat/>
    <w:uiPriority w:val="39"/>
    <w:pPr>
      <w:ind w:left="420" w:leftChars="200"/>
    </w:pPr>
  </w:style>
  <w:style w:type="paragraph" w:styleId="11">
    <w:name w:val="Title"/>
    <w:basedOn w:val="1"/>
    <w:next w:val="1"/>
    <w:qFormat/>
    <w:uiPriority w:val="0"/>
    <w:pPr>
      <w:spacing w:before="240" w:after="60" w:line="240" w:lineRule="auto"/>
      <w:ind w:firstLine="0" w:firstLineChars="0"/>
      <w:jc w:val="center"/>
      <w:outlineLvl w:val="0"/>
    </w:pPr>
    <w:rPr>
      <w:rFonts w:asciiTheme="majorHAnsi" w:hAnsiTheme="majorHAnsi" w:cstheme="majorBidi"/>
      <w:b/>
      <w:bCs/>
      <w:sz w:val="32"/>
      <w:szCs w:val="32"/>
    </w:r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标题 2 字符"/>
    <w:basedOn w:val="13"/>
    <w:link w:val="3"/>
    <w:qFormat/>
    <w:uiPriority w:val="9"/>
    <w:rPr>
      <w:rFonts w:asciiTheme="majorHAnsi" w:hAnsiTheme="majorHAnsi" w:eastAsiaTheme="majorEastAsia" w:cstheme="majorBidi"/>
      <w:b/>
      <w:bCs/>
      <w:sz w:val="32"/>
      <w:szCs w:val="32"/>
    </w:rPr>
  </w:style>
  <w:style w:type="character" w:customStyle="1" w:styleId="17">
    <w:name w:val="标题 3 字符"/>
    <w:basedOn w:val="13"/>
    <w:link w:val="4"/>
    <w:qFormat/>
    <w:uiPriority w:val="9"/>
    <w:rPr>
      <w:b/>
      <w:bCs/>
      <w:sz w:val="32"/>
      <w:szCs w:val="32"/>
    </w:rPr>
  </w:style>
  <w:style w:type="character" w:customStyle="1" w:styleId="18">
    <w:name w:val="标题 4 字符"/>
    <w:basedOn w:val="13"/>
    <w:link w:val="5"/>
    <w:qFormat/>
    <w:uiPriority w:val="9"/>
    <w:rPr>
      <w:rFonts w:asciiTheme="majorHAnsi" w:hAnsiTheme="majorHAnsi" w:eastAsiaTheme="majorEastAsia" w:cstheme="majorBidi"/>
      <w:b/>
      <w:bCs/>
      <w:sz w:val="28"/>
      <w:szCs w:val="28"/>
    </w:rPr>
  </w:style>
  <w:style w:type="character" w:customStyle="1" w:styleId="19">
    <w:name w:val="页眉 字符"/>
    <w:basedOn w:val="13"/>
    <w:link w:val="8"/>
    <w:qFormat/>
    <w:uiPriority w:val="99"/>
    <w:rPr>
      <w:kern w:val="2"/>
      <w:sz w:val="18"/>
      <w:szCs w:val="18"/>
    </w:rPr>
  </w:style>
  <w:style w:type="character" w:customStyle="1" w:styleId="20">
    <w:name w:val="页脚 字符"/>
    <w:basedOn w:val="13"/>
    <w:link w:val="7"/>
    <w:qFormat/>
    <w:uiPriority w:val="99"/>
    <w:rPr>
      <w:kern w:val="2"/>
      <w:sz w:val="18"/>
      <w:szCs w:val="18"/>
    </w:rPr>
  </w:style>
  <w:style w:type="character" w:customStyle="1" w:styleId="21">
    <w:name w:val="Unresolved Mention"/>
    <w:basedOn w:val="13"/>
    <w:semiHidden/>
    <w:unhideWhenUsed/>
    <w:qFormat/>
    <w:uiPriority w:val="99"/>
    <w:rPr>
      <w:color w:val="605E5C"/>
      <w:shd w:val="clear" w:color="auto" w:fill="E1DFDD"/>
    </w:rPr>
  </w:style>
  <w:style w:type="character" w:customStyle="1" w:styleId="22">
    <w:name w:val="标题 1 字符"/>
    <w:basedOn w:val="13"/>
    <w:link w:val="2"/>
    <w:qFormat/>
    <w:uiPriority w:val="9"/>
    <w:rPr>
      <w:b/>
      <w:bCs/>
      <w:kern w:val="44"/>
      <w:sz w:val="44"/>
      <w:szCs w:val="44"/>
    </w:rPr>
  </w:style>
  <w:style w:type="paragraph" w:customStyle="1" w:styleId="23">
    <w:name w:val="TOC Heading"/>
    <w:basedOn w:val="2"/>
    <w:next w:val="1"/>
    <w:unhideWhenUsed/>
    <w:qFormat/>
    <w:uiPriority w:val="39"/>
    <w:pPr>
      <w:widowControl/>
      <w:numPr>
        <w:ilvl w:val="0"/>
        <w:numId w:val="0"/>
      </w:numPr>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233</Words>
  <Characters>1333</Characters>
  <Lines>11</Lines>
  <Paragraphs>3</Paragraphs>
  <TotalTime>6</TotalTime>
  <ScaleCrop>false</ScaleCrop>
  <LinksUpToDate>false</LinksUpToDate>
  <CharactersWithSpaces>1563</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2020-08-30T11:49:00Z</dcterms:created>
  <dc:creator>y pacific</dc:creator>
  <cp:lastModifiedBy>Pacificy</cp:lastModifiedBy>
  <cp:lastPrinted>2021-06-29T05:01:00Z</cp:lastPrinted>
  <dcterms:modified xsi:type="dcterms:W3CDTF">2021-07-02T01:39:28Z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0ED914EC02314660B045A4023C9F60B7</vt:lpwstr>
  </property>
</Properties>
</file>